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F7" w:rsidRPr="008E0E25" w:rsidRDefault="005E2403" w:rsidP="005E2403">
      <w:pPr>
        <w:tabs>
          <w:tab w:val="center" w:pos="5234"/>
          <w:tab w:val="left" w:pos="9240"/>
        </w:tabs>
        <w:rPr>
          <w:rFonts w:ascii="Algerian" w:hAnsi="Algerian" w:cs="Times New Roman"/>
          <w:b/>
          <w:sz w:val="44"/>
          <w:szCs w:val="44"/>
        </w:rPr>
      </w:pPr>
      <w:bookmarkStart w:id="0" w:name="_GoBack"/>
      <w:bookmarkEnd w:id="0"/>
      <w:r>
        <w:rPr>
          <w:rFonts w:ascii="Algerian" w:hAnsi="Algerian" w:cs="Times New Roman"/>
          <w:b/>
          <w:sz w:val="44"/>
          <w:szCs w:val="44"/>
        </w:rPr>
        <w:tab/>
      </w:r>
      <w:r w:rsidR="008E0E25" w:rsidRPr="008E0E25">
        <w:rPr>
          <w:rFonts w:ascii="Algerian" w:hAnsi="Algerian" w:cs="Times New Roman"/>
          <w:b/>
          <w:sz w:val="44"/>
          <w:szCs w:val="44"/>
        </w:rPr>
        <w:t>MAURITIUS STANDARDS BUREAU</w:t>
      </w:r>
      <w:r>
        <w:rPr>
          <w:rFonts w:ascii="Algerian" w:hAnsi="Algerian" w:cs="Times New Roman"/>
          <w:b/>
          <w:sz w:val="44"/>
          <w:szCs w:val="44"/>
        </w:rPr>
        <w:tab/>
      </w:r>
    </w:p>
    <w:p w:rsidR="008E0E25" w:rsidRPr="008E0E25" w:rsidRDefault="008E0E25" w:rsidP="008E0E25">
      <w:pPr>
        <w:jc w:val="center"/>
        <w:rPr>
          <w:rFonts w:ascii="Algerian" w:hAnsi="Algerian" w:cs="Times New Roman"/>
          <w:b/>
          <w:sz w:val="44"/>
          <w:szCs w:val="44"/>
        </w:rPr>
      </w:pPr>
      <w:r w:rsidRPr="008E0E25">
        <w:rPr>
          <w:rFonts w:ascii="Algerian" w:hAnsi="Algerian" w:cs="Times New Roman"/>
          <w:b/>
          <w:sz w:val="44"/>
          <w:szCs w:val="44"/>
        </w:rPr>
        <w:t>MOKA</w:t>
      </w:r>
    </w:p>
    <w:p w:rsidR="007932BD" w:rsidRPr="008E0E25" w:rsidRDefault="007932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545"/>
        <w:gridCol w:w="51"/>
        <w:gridCol w:w="579"/>
        <w:gridCol w:w="990"/>
        <w:gridCol w:w="7827"/>
      </w:tblGrid>
      <w:tr w:rsidR="00537052" w:rsidRPr="00E405B3" w:rsidTr="00A0384D">
        <w:tc>
          <w:tcPr>
            <w:tcW w:w="10440" w:type="dxa"/>
            <w:gridSpan w:val="6"/>
          </w:tcPr>
          <w:p w:rsidR="00537052" w:rsidRPr="00E405B3" w:rsidRDefault="00537052" w:rsidP="007932B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5B3">
              <w:rPr>
                <w:rFonts w:ascii="Arial" w:hAnsi="Arial" w:cs="Arial"/>
                <w:b/>
                <w:sz w:val="24"/>
              </w:rPr>
              <w:t xml:space="preserve">GUIDELINES FOR A CONFORMITY REPORT FOR </w:t>
            </w:r>
            <w:r w:rsidR="009C2D64" w:rsidRPr="00E405B3">
              <w:rPr>
                <w:rFonts w:ascii="Arial" w:hAnsi="Arial" w:cs="Arial"/>
                <w:b/>
                <w:sz w:val="24"/>
              </w:rPr>
              <w:t>REGULATED MACHINERY</w:t>
            </w:r>
          </w:p>
          <w:p w:rsidR="00F0092D" w:rsidRPr="00E405B3" w:rsidRDefault="00A045D8" w:rsidP="007932B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405B3">
              <w:rPr>
                <w:rFonts w:ascii="Arial" w:hAnsi="Arial" w:cs="Arial"/>
                <w:b/>
                <w:sz w:val="24"/>
              </w:rPr>
              <w:t>(Following</w:t>
            </w:r>
            <w:r w:rsidR="00F0092D" w:rsidRPr="00E405B3">
              <w:rPr>
                <w:rFonts w:ascii="Arial" w:hAnsi="Arial" w:cs="Arial"/>
                <w:b/>
                <w:sz w:val="24"/>
              </w:rPr>
              <w:t xml:space="preserve"> </w:t>
            </w:r>
            <w:r w:rsidR="00D80BE1" w:rsidRPr="00E405B3">
              <w:rPr>
                <w:rFonts w:ascii="Arial" w:hAnsi="Arial" w:cs="Arial"/>
                <w:b/>
                <w:sz w:val="24"/>
              </w:rPr>
              <w:t xml:space="preserve">the </w:t>
            </w:r>
            <w:r w:rsidR="009C2D64" w:rsidRPr="00E405B3">
              <w:rPr>
                <w:rFonts w:ascii="Arial" w:hAnsi="Arial" w:cs="Arial"/>
                <w:b/>
                <w:sz w:val="24"/>
              </w:rPr>
              <w:t>Energy Efficiency</w:t>
            </w:r>
            <w:r w:rsidR="00D80BE1" w:rsidRPr="00E405B3">
              <w:rPr>
                <w:rFonts w:ascii="Arial" w:hAnsi="Arial" w:cs="Arial"/>
                <w:b/>
                <w:sz w:val="24"/>
              </w:rPr>
              <w:t xml:space="preserve"> (</w:t>
            </w:r>
            <w:r w:rsidR="009C2D64" w:rsidRPr="00E405B3">
              <w:rPr>
                <w:rFonts w:ascii="Arial" w:hAnsi="Arial" w:cs="Arial"/>
                <w:b/>
                <w:sz w:val="24"/>
              </w:rPr>
              <w:t>Labelling of Regulated Machinery</w:t>
            </w:r>
            <w:r w:rsidR="00D80BE1" w:rsidRPr="00E405B3">
              <w:rPr>
                <w:rFonts w:ascii="Arial" w:hAnsi="Arial" w:cs="Arial"/>
                <w:b/>
                <w:sz w:val="24"/>
              </w:rPr>
              <w:t>) Regulations</w:t>
            </w:r>
            <w:r w:rsidR="00F0092D" w:rsidRPr="00E405B3">
              <w:rPr>
                <w:rFonts w:ascii="Arial" w:hAnsi="Arial" w:cs="Arial"/>
                <w:b/>
                <w:sz w:val="24"/>
              </w:rPr>
              <w:t xml:space="preserve"> 2017)</w:t>
            </w:r>
          </w:p>
          <w:p w:rsidR="00537052" w:rsidRPr="00E405B3" w:rsidRDefault="00537052">
            <w:pPr>
              <w:rPr>
                <w:rFonts w:ascii="Arial" w:hAnsi="Arial" w:cs="Arial"/>
                <w:b/>
              </w:rPr>
            </w:pPr>
          </w:p>
        </w:tc>
      </w:tr>
      <w:tr w:rsidR="00537052" w:rsidRPr="00E405B3" w:rsidTr="00A0384D">
        <w:tc>
          <w:tcPr>
            <w:tcW w:w="448" w:type="dxa"/>
          </w:tcPr>
          <w:p w:rsidR="00537052" w:rsidRPr="00E405B3" w:rsidRDefault="00537052" w:rsidP="000122F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9992" w:type="dxa"/>
            <w:gridSpan w:val="5"/>
          </w:tcPr>
          <w:p w:rsidR="00537052" w:rsidRPr="00E405B3" w:rsidRDefault="00537052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An Importer shall submit an application to the Bureau </w:t>
            </w:r>
            <w:r w:rsidR="00CD676B" w:rsidRPr="00E405B3">
              <w:rPr>
                <w:rFonts w:ascii="Arial" w:hAnsi="Arial" w:cs="Arial"/>
              </w:rPr>
              <w:t xml:space="preserve">for </w:t>
            </w:r>
            <w:r w:rsidR="00102244" w:rsidRPr="00E405B3">
              <w:rPr>
                <w:rFonts w:ascii="Arial" w:hAnsi="Arial" w:cs="Arial"/>
              </w:rPr>
              <w:t>a</w:t>
            </w:r>
            <w:r w:rsidR="00431A8F" w:rsidRPr="00E405B3">
              <w:rPr>
                <w:rFonts w:ascii="Arial" w:hAnsi="Arial" w:cs="Arial"/>
              </w:rPr>
              <w:t xml:space="preserve"> </w:t>
            </w:r>
            <w:r w:rsidR="00CD676B" w:rsidRPr="00E405B3">
              <w:rPr>
                <w:rFonts w:ascii="Arial" w:hAnsi="Arial" w:cs="Arial"/>
              </w:rPr>
              <w:t>C</w:t>
            </w:r>
            <w:r w:rsidR="00320678" w:rsidRPr="00E405B3">
              <w:rPr>
                <w:rFonts w:ascii="Arial" w:hAnsi="Arial" w:cs="Arial"/>
              </w:rPr>
              <w:t>onformity</w:t>
            </w:r>
            <w:r w:rsidR="00CD676B" w:rsidRPr="00E405B3">
              <w:rPr>
                <w:rFonts w:ascii="Arial" w:hAnsi="Arial" w:cs="Arial"/>
              </w:rPr>
              <w:t xml:space="preserve"> R</w:t>
            </w:r>
            <w:r w:rsidR="00431A8F" w:rsidRPr="00E405B3">
              <w:rPr>
                <w:rFonts w:ascii="Arial" w:hAnsi="Arial" w:cs="Arial"/>
              </w:rPr>
              <w:t xml:space="preserve">eport </w:t>
            </w:r>
            <w:r w:rsidR="00580C49" w:rsidRPr="00E405B3">
              <w:rPr>
                <w:rFonts w:ascii="Arial" w:hAnsi="Arial" w:cs="Arial"/>
              </w:rPr>
              <w:t xml:space="preserve">or otherwise </w:t>
            </w:r>
            <w:r w:rsidR="00431A8F" w:rsidRPr="00E405B3">
              <w:rPr>
                <w:rFonts w:ascii="Arial" w:hAnsi="Arial" w:cs="Arial"/>
              </w:rPr>
              <w:t xml:space="preserve">as per the </w:t>
            </w:r>
            <w:r w:rsidR="00BE599C" w:rsidRPr="00E405B3">
              <w:rPr>
                <w:rFonts w:ascii="Arial" w:hAnsi="Arial" w:cs="Arial"/>
                <w:b/>
              </w:rPr>
              <w:t>First</w:t>
            </w:r>
            <w:r w:rsidR="00BE599C" w:rsidRPr="00E405B3">
              <w:rPr>
                <w:rFonts w:ascii="Arial" w:hAnsi="Arial" w:cs="Arial"/>
              </w:rPr>
              <w:t xml:space="preserve"> </w:t>
            </w:r>
            <w:r w:rsidR="00431A8F" w:rsidRPr="00E405B3">
              <w:rPr>
                <w:rFonts w:ascii="Arial" w:hAnsi="Arial" w:cs="Arial"/>
                <w:b/>
              </w:rPr>
              <w:t>Schedule</w:t>
            </w:r>
            <w:r w:rsidR="00431A8F" w:rsidRPr="00E405B3">
              <w:rPr>
                <w:rFonts w:ascii="Arial" w:hAnsi="Arial" w:cs="Arial"/>
              </w:rPr>
              <w:t xml:space="preserve"> </w:t>
            </w:r>
            <w:r w:rsidR="00D80BE1" w:rsidRPr="00E405B3">
              <w:rPr>
                <w:rFonts w:ascii="Arial" w:hAnsi="Arial" w:cs="Arial"/>
                <w:b/>
              </w:rPr>
              <w:t>(</w:t>
            </w:r>
            <w:r w:rsidR="00BE599C" w:rsidRPr="00E405B3">
              <w:rPr>
                <w:rFonts w:ascii="Arial" w:hAnsi="Arial" w:cs="Arial"/>
                <w:b/>
              </w:rPr>
              <w:t xml:space="preserve">Regulated machinery and applicable </w:t>
            </w:r>
            <w:r w:rsidR="00D80BE1" w:rsidRPr="00E405B3">
              <w:rPr>
                <w:rFonts w:ascii="Arial" w:hAnsi="Arial" w:cs="Arial"/>
                <w:b/>
              </w:rPr>
              <w:t>standard</w:t>
            </w:r>
            <w:r w:rsidR="00A045D8" w:rsidRPr="00E405B3">
              <w:rPr>
                <w:rFonts w:ascii="Arial" w:hAnsi="Arial" w:cs="Arial"/>
                <w:b/>
              </w:rPr>
              <w:t>s</w:t>
            </w:r>
            <w:r w:rsidR="00D80BE1" w:rsidRPr="00E405B3">
              <w:rPr>
                <w:rFonts w:ascii="Arial" w:hAnsi="Arial" w:cs="Arial"/>
                <w:b/>
              </w:rPr>
              <w:t xml:space="preserve">) </w:t>
            </w:r>
            <w:r w:rsidR="00D80BE1" w:rsidRPr="00E405B3">
              <w:rPr>
                <w:rFonts w:ascii="Arial" w:hAnsi="Arial" w:cs="Arial"/>
              </w:rPr>
              <w:t>of the regulations</w:t>
            </w:r>
            <w:r w:rsidR="00F0092D" w:rsidRPr="00E405B3">
              <w:rPr>
                <w:rFonts w:ascii="Arial" w:hAnsi="Arial" w:cs="Arial"/>
              </w:rPr>
              <w:t>,</w:t>
            </w:r>
            <w:r w:rsidR="00431A8F" w:rsidRPr="00E405B3">
              <w:rPr>
                <w:rFonts w:ascii="Arial" w:hAnsi="Arial" w:cs="Arial"/>
              </w:rPr>
              <w:t xml:space="preserve"> on the </w:t>
            </w:r>
            <w:r w:rsidR="00431A8F" w:rsidRPr="00E405B3">
              <w:rPr>
                <w:rFonts w:ascii="Arial" w:hAnsi="Arial" w:cs="Arial"/>
                <w:b/>
              </w:rPr>
              <w:t>Application Form</w:t>
            </w:r>
            <w:r w:rsidR="00BE599C" w:rsidRPr="00E405B3">
              <w:rPr>
                <w:rFonts w:ascii="Arial" w:hAnsi="Arial" w:cs="Arial"/>
                <w:b/>
              </w:rPr>
              <w:t xml:space="preserve"> </w:t>
            </w:r>
            <w:r w:rsidR="00431A8F" w:rsidRPr="00E405B3">
              <w:rPr>
                <w:rFonts w:ascii="Arial" w:hAnsi="Arial" w:cs="Arial"/>
                <w:b/>
              </w:rPr>
              <w:t>Ref: AF</w:t>
            </w:r>
            <w:r w:rsidR="001911D8" w:rsidRPr="00E405B3">
              <w:rPr>
                <w:rFonts w:ascii="Arial" w:hAnsi="Arial" w:cs="Arial"/>
                <w:b/>
              </w:rPr>
              <w:t>E</w:t>
            </w:r>
            <w:r w:rsidR="00431A8F" w:rsidRPr="00E405B3">
              <w:rPr>
                <w:rFonts w:ascii="Arial" w:hAnsi="Arial" w:cs="Arial"/>
                <w:b/>
              </w:rPr>
              <w:t xml:space="preserve"> 001/17</w:t>
            </w:r>
            <w:r w:rsidR="00431A8F" w:rsidRPr="00E405B3">
              <w:rPr>
                <w:rFonts w:ascii="Arial" w:hAnsi="Arial" w:cs="Arial"/>
              </w:rPr>
              <w:t xml:space="preserve"> which shall include the following:</w:t>
            </w:r>
          </w:p>
          <w:p w:rsidR="00431A8F" w:rsidRPr="00E405B3" w:rsidRDefault="00431A8F" w:rsidP="0080767E">
            <w:pPr>
              <w:jc w:val="both"/>
              <w:rPr>
                <w:rFonts w:ascii="Arial" w:hAnsi="Arial" w:cs="Arial"/>
              </w:rPr>
            </w:pPr>
          </w:p>
        </w:tc>
      </w:tr>
      <w:tr w:rsidR="00431A8F" w:rsidRPr="00E405B3" w:rsidTr="00A0384D">
        <w:tc>
          <w:tcPr>
            <w:tcW w:w="448" w:type="dxa"/>
          </w:tcPr>
          <w:p w:rsidR="00431A8F" w:rsidRPr="00E405B3" w:rsidRDefault="00431A8F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431A8F" w:rsidRPr="00E405B3" w:rsidRDefault="00431A8F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431A8F" w:rsidRPr="00E405B3" w:rsidRDefault="00320678" w:rsidP="00807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Name of importer</w:t>
            </w:r>
            <w:r w:rsidR="001E3589" w:rsidRPr="00E405B3">
              <w:rPr>
                <w:rFonts w:ascii="Arial" w:hAnsi="Arial" w:cs="Arial"/>
              </w:rPr>
              <w:t xml:space="preserve"> and ID number.</w:t>
            </w:r>
          </w:p>
        </w:tc>
      </w:tr>
      <w:tr w:rsidR="00E405B3" w:rsidRPr="00E405B3" w:rsidTr="00A0384D">
        <w:tc>
          <w:tcPr>
            <w:tcW w:w="448" w:type="dxa"/>
          </w:tcPr>
          <w:p w:rsidR="00E405B3" w:rsidRPr="00E405B3" w:rsidRDefault="00E405B3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E405B3" w:rsidRPr="00E405B3" w:rsidRDefault="00E405B3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E405B3" w:rsidRPr="00E405B3" w:rsidRDefault="00E405B3" w:rsidP="00807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  <w:color w:val="FF0000"/>
              </w:rPr>
              <w:t>E-mail address of Importer</w:t>
            </w:r>
          </w:p>
        </w:tc>
      </w:tr>
      <w:tr w:rsidR="00E91EA9" w:rsidRPr="00E405B3" w:rsidTr="00A0384D">
        <w:tc>
          <w:tcPr>
            <w:tcW w:w="448" w:type="dxa"/>
          </w:tcPr>
          <w:p w:rsidR="00E91EA9" w:rsidRPr="00E405B3" w:rsidRDefault="00E91EA9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E91EA9" w:rsidRPr="00E405B3" w:rsidRDefault="00E91EA9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F0092D" w:rsidRPr="00E405B3" w:rsidRDefault="00F0092D" w:rsidP="00807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Address</w:t>
            </w:r>
          </w:p>
        </w:tc>
      </w:tr>
      <w:tr w:rsidR="00E91EA9" w:rsidRPr="00E405B3" w:rsidTr="00A0384D">
        <w:tc>
          <w:tcPr>
            <w:tcW w:w="448" w:type="dxa"/>
          </w:tcPr>
          <w:p w:rsidR="00E91EA9" w:rsidRPr="00E405B3" w:rsidRDefault="00E91EA9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E91EA9" w:rsidRPr="00E405B3" w:rsidRDefault="00E91EA9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E91EA9" w:rsidRPr="00E405B3" w:rsidRDefault="00F0092D" w:rsidP="00807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BRN,</w:t>
            </w:r>
            <w:r w:rsidR="0080767E" w:rsidRPr="00E405B3">
              <w:rPr>
                <w:rFonts w:ascii="Arial" w:hAnsi="Arial" w:cs="Arial"/>
              </w:rPr>
              <w:t xml:space="preserve"> </w:t>
            </w:r>
            <w:r w:rsidR="00A85C95" w:rsidRPr="00E405B3">
              <w:rPr>
                <w:rFonts w:ascii="Arial" w:hAnsi="Arial" w:cs="Arial"/>
              </w:rPr>
              <w:t>Telephone  / Fax No. /</w:t>
            </w:r>
            <w:r w:rsidR="001E3589" w:rsidRPr="00E405B3">
              <w:rPr>
                <w:rFonts w:ascii="Arial" w:hAnsi="Arial" w:cs="Arial"/>
              </w:rPr>
              <w:t xml:space="preserve"> </w:t>
            </w:r>
            <w:r w:rsidR="00A85C95" w:rsidRPr="00E405B3">
              <w:rPr>
                <w:rFonts w:ascii="Arial" w:hAnsi="Arial" w:cs="Arial"/>
              </w:rPr>
              <w:t>E-mail address whichever applicable .</w:t>
            </w:r>
          </w:p>
        </w:tc>
      </w:tr>
      <w:tr w:rsidR="00E91EA9" w:rsidRPr="00E405B3" w:rsidTr="00A0384D">
        <w:tc>
          <w:tcPr>
            <w:tcW w:w="448" w:type="dxa"/>
          </w:tcPr>
          <w:p w:rsidR="00E91EA9" w:rsidRPr="00E405B3" w:rsidRDefault="00E91EA9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E91EA9" w:rsidRPr="00E405B3" w:rsidRDefault="00E91EA9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E91EA9" w:rsidRPr="00E405B3" w:rsidRDefault="00A85C95" w:rsidP="008076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Country of importation and origin .</w:t>
            </w:r>
          </w:p>
        </w:tc>
      </w:tr>
      <w:tr w:rsidR="00E91EA9" w:rsidRPr="00E405B3" w:rsidTr="00A0384D">
        <w:tc>
          <w:tcPr>
            <w:tcW w:w="448" w:type="dxa"/>
          </w:tcPr>
          <w:p w:rsidR="00E91EA9" w:rsidRPr="00E405B3" w:rsidRDefault="00E91EA9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gridSpan w:val="2"/>
          </w:tcPr>
          <w:p w:rsidR="00E91EA9" w:rsidRPr="00E405B3" w:rsidRDefault="00E91EA9" w:rsidP="0080767E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396" w:type="dxa"/>
            <w:gridSpan w:val="3"/>
          </w:tcPr>
          <w:p w:rsidR="001A244B" w:rsidRPr="00E405B3" w:rsidRDefault="00A85C95" w:rsidP="001911D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Relevant Documents  / Goods imported.</w:t>
            </w:r>
            <w:r w:rsidR="00AE6251" w:rsidRPr="00E405B3">
              <w:rPr>
                <w:rFonts w:ascii="Arial" w:hAnsi="Arial" w:cs="Arial"/>
              </w:rPr>
              <w:t xml:space="preserve">(as per </w:t>
            </w:r>
            <w:r w:rsidR="00A045D8" w:rsidRPr="00E405B3">
              <w:rPr>
                <w:rFonts w:ascii="Arial" w:hAnsi="Arial" w:cs="Arial"/>
                <w:b/>
              </w:rPr>
              <w:t>Table</w:t>
            </w:r>
            <w:r w:rsidR="00DF716D" w:rsidRPr="00E405B3">
              <w:rPr>
                <w:rFonts w:ascii="Arial" w:hAnsi="Arial" w:cs="Arial"/>
                <w:b/>
              </w:rPr>
              <w:t xml:space="preserve"> – Ref : AF</w:t>
            </w:r>
            <w:r w:rsidR="001911D8" w:rsidRPr="00E405B3">
              <w:rPr>
                <w:rFonts w:ascii="Arial" w:hAnsi="Arial" w:cs="Arial"/>
                <w:b/>
              </w:rPr>
              <w:t>E</w:t>
            </w:r>
            <w:r w:rsidR="00DF716D" w:rsidRPr="00E405B3">
              <w:rPr>
                <w:rFonts w:ascii="Arial" w:hAnsi="Arial" w:cs="Arial"/>
                <w:b/>
              </w:rPr>
              <w:t xml:space="preserve"> 002/17</w:t>
            </w:r>
            <w:r w:rsidR="00AE6251" w:rsidRPr="00E405B3">
              <w:rPr>
                <w:rFonts w:ascii="Arial" w:hAnsi="Arial" w:cs="Arial"/>
              </w:rPr>
              <w:t>)</w:t>
            </w:r>
          </w:p>
        </w:tc>
      </w:tr>
      <w:tr w:rsidR="00431A8F" w:rsidRPr="00E405B3" w:rsidTr="00A0384D">
        <w:tc>
          <w:tcPr>
            <w:tcW w:w="448" w:type="dxa"/>
          </w:tcPr>
          <w:p w:rsidR="00431A8F" w:rsidRPr="00E405B3" w:rsidRDefault="00DB7F9F" w:rsidP="000122F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br w:type="page"/>
              <w:t>3</w:t>
            </w:r>
          </w:p>
        </w:tc>
        <w:tc>
          <w:tcPr>
            <w:tcW w:w="9992" w:type="dxa"/>
            <w:gridSpan w:val="5"/>
          </w:tcPr>
          <w:p w:rsidR="00C87373" w:rsidRPr="00E405B3" w:rsidRDefault="007D445C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Wher</w:t>
            </w:r>
            <w:r w:rsidR="001A244B" w:rsidRPr="00E405B3">
              <w:rPr>
                <w:rFonts w:ascii="Arial" w:hAnsi="Arial" w:cs="Arial"/>
              </w:rPr>
              <w:t>eve</w:t>
            </w:r>
            <w:r w:rsidR="0080767E" w:rsidRPr="00E405B3">
              <w:rPr>
                <w:rFonts w:ascii="Arial" w:hAnsi="Arial" w:cs="Arial"/>
              </w:rPr>
              <w:t>r applicable</w:t>
            </w:r>
            <w:r w:rsidR="00580C49" w:rsidRPr="00E405B3">
              <w:rPr>
                <w:rFonts w:ascii="Arial" w:hAnsi="Arial" w:cs="Arial"/>
              </w:rPr>
              <w:t xml:space="preserve">, </w:t>
            </w:r>
            <w:r w:rsidR="001A244B" w:rsidRPr="00E405B3">
              <w:rPr>
                <w:rFonts w:ascii="Arial" w:hAnsi="Arial" w:cs="Arial"/>
              </w:rPr>
              <w:t>th</w:t>
            </w:r>
            <w:r w:rsidR="00A85C95" w:rsidRPr="00E405B3">
              <w:rPr>
                <w:rFonts w:ascii="Arial" w:hAnsi="Arial" w:cs="Arial"/>
              </w:rPr>
              <w:t>e Importer</w:t>
            </w:r>
            <w:r w:rsidR="00BE599C" w:rsidRPr="00E405B3">
              <w:rPr>
                <w:rFonts w:ascii="Arial" w:hAnsi="Arial" w:cs="Arial"/>
              </w:rPr>
              <w:t>/dealer</w:t>
            </w:r>
            <w:r w:rsidR="00A85C95" w:rsidRPr="00E405B3">
              <w:rPr>
                <w:rFonts w:ascii="Arial" w:hAnsi="Arial" w:cs="Arial"/>
              </w:rPr>
              <w:t xml:space="preserve"> shall submit </w:t>
            </w:r>
            <w:r w:rsidR="00BE599C" w:rsidRPr="00E405B3">
              <w:rPr>
                <w:rFonts w:ascii="Arial" w:hAnsi="Arial" w:cs="Arial"/>
              </w:rPr>
              <w:t>Product C</w:t>
            </w:r>
            <w:r w:rsidR="001911D8" w:rsidRPr="00E405B3">
              <w:rPr>
                <w:rFonts w:ascii="Arial" w:hAnsi="Arial" w:cs="Arial"/>
              </w:rPr>
              <w:t>ertificates</w:t>
            </w:r>
            <w:r w:rsidR="001E3589" w:rsidRPr="00E405B3">
              <w:rPr>
                <w:rFonts w:ascii="Arial" w:hAnsi="Arial" w:cs="Arial"/>
              </w:rPr>
              <w:t xml:space="preserve"> /</w:t>
            </w:r>
            <w:r w:rsidR="001A244B" w:rsidRPr="00E405B3">
              <w:rPr>
                <w:rFonts w:ascii="Arial" w:hAnsi="Arial" w:cs="Arial"/>
              </w:rPr>
              <w:t>Test Report</w:t>
            </w:r>
            <w:r w:rsidR="00A85C95" w:rsidRPr="00E405B3">
              <w:rPr>
                <w:rFonts w:ascii="Arial" w:hAnsi="Arial" w:cs="Arial"/>
              </w:rPr>
              <w:t>s, traceable to the goods</w:t>
            </w:r>
            <w:r w:rsidR="00580C49" w:rsidRPr="00E405B3">
              <w:rPr>
                <w:rFonts w:ascii="Arial" w:hAnsi="Arial" w:cs="Arial"/>
              </w:rPr>
              <w:t xml:space="preserve"> to be </w:t>
            </w:r>
            <w:r w:rsidR="00A85C95" w:rsidRPr="00E405B3">
              <w:rPr>
                <w:rFonts w:ascii="Arial" w:hAnsi="Arial" w:cs="Arial"/>
              </w:rPr>
              <w:t>imported,</w:t>
            </w:r>
            <w:r w:rsidR="001A244B" w:rsidRPr="00E405B3">
              <w:rPr>
                <w:rFonts w:ascii="Arial" w:hAnsi="Arial" w:cs="Arial"/>
              </w:rPr>
              <w:t xml:space="preserve"> for verification</w:t>
            </w:r>
            <w:r w:rsidR="00C87373" w:rsidRPr="00E405B3">
              <w:rPr>
                <w:rFonts w:ascii="Arial" w:hAnsi="Arial" w:cs="Arial"/>
              </w:rPr>
              <w:t>.</w:t>
            </w:r>
          </w:p>
          <w:p w:rsidR="00C87373" w:rsidRPr="00E405B3" w:rsidRDefault="00C87373" w:rsidP="0080767E">
            <w:pPr>
              <w:jc w:val="both"/>
              <w:rPr>
                <w:rFonts w:ascii="Arial" w:hAnsi="Arial" w:cs="Arial"/>
              </w:rPr>
            </w:pPr>
          </w:p>
          <w:p w:rsidR="00431A8F" w:rsidRPr="00E405B3" w:rsidRDefault="00C87373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I</w:t>
            </w:r>
            <w:r w:rsidR="00EE143F" w:rsidRPr="00E405B3">
              <w:rPr>
                <w:rFonts w:ascii="Arial" w:hAnsi="Arial" w:cs="Arial"/>
              </w:rPr>
              <w:t xml:space="preserve">n the absence of </w:t>
            </w:r>
            <w:r w:rsidR="001E3589" w:rsidRPr="00E405B3">
              <w:rPr>
                <w:rFonts w:ascii="Arial" w:hAnsi="Arial" w:cs="Arial"/>
              </w:rPr>
              <w:t>a</w:t>
            </w:r>
            <w:r w:rsidR="008E5CD8" w:rsidRPr="00E405B3">
              <w:rPr>
                <w:rFonts w:ascii="Arial" w:hAnsi="Arial" w:cs="Arial"/>
              </w:rPr>
              <w:t xml:space="preserve"> </w:t>
            </w:r>
            <w:r w:rsidR="00A85C95" w:rsidRPr="00E405B3">
              <w:rPr>
                <w:rFonts w:ascii="Arial" w:hAnsi="Arial" w:cs="Arial"/>
              </w:rPr>
              <w:t xml:space="preserve">relevant </w:t>
            </w:r>
            <w:r w:rsidR="00BE599C" w:rsidRPr="00E405B3">
              <w:rPr>
                <w:rFonts w:ascii="Arial" w:hAnsi="Arial" w:cs="Arial"/>
              </w:rPr>
              <w:t xml:space="preserve">Product Certificate </w:t>
            </w:r>
            <w:r w:rsidR="00EE143F" w:rsidRPr="00E405B3">
              <w:rPr>
                <w:rFonts w:ascii="Arial" w:hAnsi="Arial" w:cs="Arial"/>
              </w:rPr>
              <w:t xml:space="preserve">/Test report, a sample of </w:t>
            </w:r>
            <w:r w:rsidR="006C7153" w:rsidRPr="00E405B3">
              <w:rPr>
                <w:rFonts w:ascii="Arial" w:hAnsi="Arial" w:cs="Arial"/>
              </w:rPr>
              <w:t>the</w:t>
            </w:r>
            <w:r w:rsidR="007B3B94" w:rsidRPr="00E405B3">
              <w:rPr>
                <w:rFonts w:ascii="Arial" w:hAnsi="Arial" w:cs="Arial"/>
              </w:rPr>
              <w:t xml:space="preserve"> </w:t>
            </w:r>
            <w:r w:rsidR="00BE599C" w:rsidRPr="00E405B3">
              <w:rPr>
                <w:rFonts w:ascii="Arial" w:hAnsi="Arial" w:cs="Arial"/>
              </w:rPr>
              <w:t>Regulated Machinery</w:t>
            </w:r>
            <w:r w:rsidR="00EE37EF" w:rsidRPr="00E405B3">
              <w:rPr>
                <w:rFonts w:ascii="Arial" w:hAnsi="Arial" w:cs="Arial"/>
              </w:rPr>
              <w:t xml:space="preserve"> </w:t>
            </w:r>
            <w:r w:rsidR="001E3589" w:rsidRPr="00E405B3">
              <w:rPr>
                <w:rFonts w:ascii="Arial" w:hAnsi="Arial" w:cs="Arial"/>
              </w:rPr>
              <w:t>shall</w:t>
            </w:r>
            <w:r w:rsidR="00580C49" w:rsidRPr="00E405B3">
              <w:rPr>
                <w:rFonts w:ascii="Arial" w:hAnsi="Arial" w:cs="Arial"/>
              </w:rPr>
              <w:t xml:space="preserve"> be submitted at</w:t>
            </w:r>
            <w:r w:rsidR="001E3589" w:rsidRPr="00E405B3">
              <w:rPr>
                <w:rFonts w:ascii="Arial" w:hAnsi="Arial" w:cs="Arial"/>
              </w:rPr>
              <w:t xml:space="preserve"> the Bureau by </w:t>
            </w:r>
            <w:r w:rsidR="00A85C95" w:rsidRPr="00E405B3">
              <w:rPr>
                <w:rFonts w:ascii="Arial" w:hAnsi="Arial" w:cs="Arial"/>
              </w:rPr>
              <w:t xml:space="preserve">the </w:t>
            </w:r>
            <w:r w:rsidR="00BE599C" w:rsidRPr="00E405B3">
              <w:rPr>
                <w:rFonts w:ascii="Arial" w:hAnsi="Arial" w:cs="Arial"/>
              </w:rPr>
              <w:t>importer/dealer</w:t>
            </w:r>
            <w:r w:rsidR="003D68FA" w:rsidRPr="00E405B3">
              <w:rPr>
                <w:rFonts w:ascii="Arial" w:hAnsi="Arial" w:cs="Arial"/>
              </w:rPr>
              <w:t>, wherever applicable.</w:t>
            </w:r>
          </w:p>
          <w:p w:rsidR="007B3B94" w:rsidRPr="00E405B3" w:rsidRDefault="007B3B94" w:rsidP="0080767E">
            <w:pPr>
              <w:jc w:val="both"/>
              <w:rPr>
                <w:rFonts w:ascii="Arial" w:hAnsi="Arial" w:cs="Arial"/>
              </w:rPr>
            </w:pPr>
          </w:p>
        </w:tc>
      </w:tr>
      <w:tr w:rsidR="007B3B94" w:rsidRPr="00E405B3" w:rsidTr="00A0384D">
        <w:tc>
          <w:tcPr>
            <w:tcW w:w="448" w:type="dxa"/>
          </w:tcPr>
          <w:p w:rsidR="007B3B94" w:rsidRPr="00E405B3" w:rsidRDefault="00DB7F9F" w:rsidP="000122F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4</w:t>
            </w:r>
          </w:p>
        </w:tc>
        <w:tc>
          <w:tcPr>
            <w:tcW w:w="9992" w:type="dxa"/>
            <w:gridSpan w:val="5"/>
          </w:tcPr>
          <w:p w:rsidR="007B3B94" w:rsidRPr="00E405B3" w:rsidRDefault="00BE599C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Product Certificates /Test Reports </w:t>
            </w:r>
            <w:r w:rsidR="007B3B94" w:rsidRPr="00E405B3">
              <w:rPr>
                <w:rFonts w:ascii="Arial" w:hAnsi="Arial" w:cs="Arial"/>
              </w:rPr>
              <w:t>must be issued by an Approved/Recognized/ Accredited/ Notifying body</w:t>
            </w:r>
            <w:r w:rsidR="001E3589" w:rsidRPr="00E405B3">
              <w:rPr>
                <w:rFonts w:ascii="Arial" w:hAnsi="Arial" w:cs="Arial"/>
              </w:rPr>
              <w:t xml:space="preserve"> as stipulated </w:t>
            </w:r>
            <w:r w:rsidR="00A045D8" w:rsidRPr="00E405B3">
              <w:rPr>
                <w:rFonts w:ascii="Arial" w:hAnsi="Arial" w:cs="Arial"/>
              </w:rPr>
              <w:t>in the regulations.</w:t>
            </w:r>
          </w:p>
          <w:p w:rsidR="007B3B94" w:rsidRPr="00E405B3" w:rsidRDefault="007B3B94" w:rsidP="0080767E">
            <w:pPr>
              <w:jc w:val="both"/>
              <w:rPr>
                <w:rFonts w:ascii="Arial" w:hAnsi="Arial" w:cs="Arial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F42C88" w:rsidP="00F42C88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4.</w:t>
            </w:r>
          </w:p>
        </w:tc>
        <w:tc>
          <w:tcPr>
            <w:tcW w:w="9992" w:type="dxa"/>
            <w:gridSpan w:val="5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The Importer shall effect an upfront payment to MSB or through Internet Banking, for Testing the sample or verification of the Certificate of Conformity as applicable.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92" w:type="dxa"/>
            <w:gridSpan w:val="5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b/>
                <w:color w:val="FF0000"/>
              </w:rPr>
              <w:t>NOTE:</w:t>
            </w:r>
            <w:r w:rsidRPr="0065549C">
              <w:rPr>
                <w:rFonts w:ascii="Arial" w:hAnsi="Arial" w:cs="Arial"/>
                <w:color w:val="FF0000"/>
              </w:rPr>
              <w:t xml:space="preserve">  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1) Payment through Internet Banking should be made to the MSB Bank Details as follows: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a)</w:t>
            </w: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 xml:space="preserve">PAYEE:  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Mauritius Standards Bureau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Address: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Villa Road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65549C">
              <w:rPr>
                <w:rFonts w:ascii="Arial" w:hAnsi="Arial" w:cs="Arial"/>
                <w:color w:val="FF0000"/>
              </w:rPr>
              <w:t>Moka</w:t>
            </w:r>
            <w:proofErr w:type="spellEnd"/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Bank Name: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STATE BANK OF MAURITIUS (Head Office)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Bank Branch: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Port Louis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Branch Code: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610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Credit A/C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61025100002290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IBAN  No.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MU 19 STCB 1170 0251 0000 2290 000 MUR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20" w:type="dxa"/>
            <w:gridSpan w:val="3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Swift Code:</w:t>
            </w:r>
          </w:p>
        </w:tc>
        <w:tc>
          <w:tcPr>
            <w:tcW w:w="7827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STCB MUMU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  <w:r w:rsidRPr="0065549C">
              <w:rPr>
                <w:color w:val="FF0000"/>
              </w:rPr>
              <w:br w:type="page"/>
            </w: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b)</w:t>
            </w:r>
          </w:p>
        </w:tc>
        <w:tc>
          <w:tcPr>
            <w:tcW w:w="9447" w:type="dxa"/>
            <w:gridSpan w:val="4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Importer should submit the</w:t>
            </w:r>
            <w:r w:rsidRPr="0065549C">
              <w:rPr>
                <w:rFonts w:ascii="Arial" w:hAnsi="Arial" w:cs="Arial"/>
                <w:b/>
                <w:color w:val="FF0000"/>
              </w:rPr>
              <w:t xml:space="preserve"> following mandatory information</w:t>
            </w:r>
            <w:r w:rsidRPr="0065549C">
              <w:rPr>
                <w:rFonts w:ascii="Arial" w:hAnsi="Arial" w:cs="Arial"/>
                <w:color w:val="FF0000"/>
              </w:rPr>
              <w:t>, through their Bank when performing Internet Banking.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0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65549C">
              <w:rPr>
                <w:rFonts w:ascii="Arial" w:hAnsi="Arial" w:cs="Arial"/>
                <w:color w:val="FF0000"/>
              </w:rPr>
              <w:t>i</w:t>
            </w:r>
            <w:proofErr w:type="spellEnd"/>
            <w:r w:rsidRPr="0065549C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8817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 xml:space="preserve">MSB </w:t>
            </w:r>
            <w:proofErr w:type="gramStart"/>
            <w:r w:rsidRPr="0065549C">
              <w:rPr>
                <w:rFonts w:ascii="Arial" w:hAnsi="Arial" w:cs="Arial"/>
                <w:color w:val="FF0000"/>
              </w:rPr>
              <w:t xml:space="preserve">full  </w:t>
            </w:r>
            <w:r w:rsidRPr="0065549C">
              <w:rPr>
                <w:rFonts w:ascii="Arial" w:hAnsi="Arial" w:cs="Arial"/>
                <w:b/>
                <w:color w:val="FF0000"/>
              </w:rPr>
              <w:t>Invoice</w:t>
            </w:r>
            <w:proofErr w:type="gramEnd"/>
            <w:r w:rsidRPr="0065549C">
              <w:rPr>
                <w:rFonts w:ascii="Arial" w:hAnsi="Arial" w:cs="Arial"/>
                <w:b/>
                <w:color w:val="FF0000"/>
              </w:rPr>
              <w:t xml:space="preserve"> No</w:t>
            </w:r>
            <w:r w:rsidRPr="0065549C">
              <w:rPr>
                <w:rFonts w:ascii="Arial" w:hAnsi="Arial" w:cs="Arial"/>
                <w:color w:val="FF0000"/>
              </w:rPr>
              <w:t xml:space="preserve"> .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0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ii)</w:t>
            </w:r>
          </w:p>
        </w:tc>
        <w:tc>
          <w:tcPr>
            <w:tcW w:w="8817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b/>
                <w:color w:val="FF0000"/>
              </w:rPr>
              <w:t xml:space="preserve">Invoice </w:t>
            </w:r>
            <w:proofErr w:type="gramStart"/>
            <w:r w:rsidRPr="0065549C">
              <w:rPr>
                <w:rFonts w:ascii="Arial" w:hAnsi="Arial" w:cs="Arial"/>
                <w:b/>
                <w:color w:val="FF0000"/>
              </w:rPr>
              <w:t>Date</w:t>
            </w:r>
            <w:r w:rsidRPr="0065549C">
              <w:rPr>
                <w:rFonts w:ascii="Arial" w:hAnsi="Arial" w:cs="Arial"/>
                <w:color w:val="FF0000"/>
              </w:rPr>
              <w:t xml:space="preserve"> .</w:t>
            </w:r>
            <w:proofErr w:type="gramEnd"/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0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iii)</w:t>
            </w:r>
          </w:p>
        </w:tc>
        <w:tc>
          <w:tcPr>
            <w:tcW w:w="8817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5549C">
              <w:rPr>
                <w:rFonts w:ascii="Arial" w:hAnsi="Arial" w:cs="Arial"/>
                <w:b/>
                <w:color w:val="FF0000"/>
              </w:rPr>
              <w:t xml:space="preserve">Name of </w:t>
            </w:r>
            <w:proofErr w:type="gramStart"/>
            <w:r w:rsidRPr="0065549C">
              <w:rPr>
                <w:rFonts w:ascii="Arial" w:hAnsi="Arial" w:cs="Arial"/>
                <w:b/>
                <w:color w:val="FF0000"/>
              </w:rPr>
              <w:t>Importer .</w:t>
            </w:r>
            <w:proofErr w:type="gramEnd"/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0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iv)</w:t>
            </w:r>
          </w:p>
        </w:tc>
        <w:tc>
          <w:tcPr>
            <w:tcW w:w="8817" w:type="dxa"/>
            <w:gridSpan w:val="2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65549C">
              <w:rPr>
                <w:rFonts w:ascii="Arial" w:hAnsi="Arial" w:cs="Arial"/>
                <w:b/>
                <w:color w:val="FF0000"/>
              </w:rPr>
              <w:t xml:space="preserve">Amount </w:t>
            </w:r>
            <w:r w:rsidRPr="0065549C">
              <w:rPr>
                <w:rFonts w:ascii="Arial" w:hAnsi="Arial" w:cs="Arial"/>
                <w:color w:val="FF0000"/>
              </w:rPr>
              <w:t xml:space="preserve">in </w:t>
            </w:r>
            <w:proofErr w:type="spellStart"/>
            <w:proofErr w:type="gramStart"/>
            <w:r w:rsidRPr="0065549C">
              <w:rPr>
                <w:rFonts w:ascii="Arial" w:hAnsi="Arial" w:cs="Arial"/>
                <w:color w:val="FF0000"/>
              </w:rPr>
              <w:t>Rs</w:t>
            </w:r>
            <w:proofErr w:type="spellEnd"/>
            <w:r w:rsidRPr="0065549C">
              <w:rPr>
                <w:rFonts w:ascii="Arial" w:hAnsi="Arial" w:cs="Arial"/>
                <w:b/>
                <w:color w:val="FF0000"/>
              </w:rPr>
              <w:t xml:space="preserve"> .</w:t>
            </w:r>
            <w:proofErr w:type="gramEnd"/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5549C" w:rsidRPr="0065549C" w:rsidTr="00A0384D">
        <w:tc>
          <w:tcPr>
            <w:tcW w:w="448" w:type="dxa"/>
          </w:tcPr>
          <w:p w:rsidR="0065549C" w:rsidRPr="0065549C" w:rsidRDefault="0065549C" w:rsidP="00134BD8">
            <w:pPr>
              <w:pStyle w:val="ListParagraph"/>
              <w:ind w:left="360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br w:type="page"/>
            </w:r>
          </w:p>
        </w:tc>
        <w:tc>
          <w:tcPr>
            <w:tcW w:w="545" w:type="dxa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c)</w:t>
            </w:r>
          </w:p>
        </w:tc>
        <w:tc>
          <w:tcPr>
            <w:tcW w:w="9447" w:type="dxa"/>
            <w:gridSpan w:val="4"/>
          </w:tcPr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  <w:r w:rsidRPr="0065549C">
              <w:rPr>
                <w:rFonts w:ascii="Arial" w:hAnsi="Arial" w:cs="Arial"/>
                <w:color w:val="FF0000"/>
              </w:rPr>
              <w:t>Failure to submit the above mandatory information through Internet banking, may delay the payment process and MSB shall not be held responsible for the delay of issuing conformity/nonconformity Report to the Importer.</w:t>
            </w:r>
          </w:p>
          <w:p w:rsidR="0065549C" w:rsidRPr="0065549C" w:rsidRDefault="0065549C" w:rsidP="00134BD8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F40BE" w:rsidRPr="00E405B3" w:rsidTr="00A0384D">
        <w:tc>
          <w:tcPr>
            <w:tcW w:w="448" w:type="dxa"/>
          </w:tcPr>
          <w:p w:rsidR="006F40BE" w:rsidRPr="005848DD" w:rsidRDefault="00F42C88" w:rsidP="005848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848DD">
              <w:rPr>
                <w:rFonts w:ascii="Arial" w:hAnsi="Arial" w:cs="Arial"/>
              </w:rPr>
              <w:t>.</w:t>
            </w:r>
          </w:p>
        </w:tc>
        <w:tc>
          <w:tcPr>
            <w:tcW w:w="9992" w:type="dxa"/>
            <w:gridSpan w:val="5"/>
          </w:tcPr>
          <w:p w:rsidR="006F40BE" w:rsidRPr="00E405B3" w:rsidRDefault="0010273E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The contents of the </w:t>
            </w:r>
            <w:r w:rsidR="00BE599C" w:rsidRPr="00E405B3">
              <w:rPr>
                <w:rFonts w:ascii="Arial" w:hAnsi="Arial" w:cs="Arial"/>
              </w:rPr>
              <w:t xml:space="preserve">Product Certificates /Test Reports </w:t>
            </w:r>
            <w:r w:rsidRPr="00E405B3">
              <w:rPr>
                <w:rFonts w:ascii="Arial" w:hAnsi="Arial" w:cs="Arial"/>
              </w:rPr>
              <w:t>submitted by the Importer</w:t>
            </w:r>
            <w:r w:rsidR="00BE599C" w:rsidRPr="00E405B3">
              <w:rPr>
                <w:rFonts w:ascii="Arial" w:hAnsi="Arial" w:cs="Arial"/>
              </w:rPr>
              <w:t>/Dealer</w:t>
            </w:r>
            <w:r w:rsidRPr="00E405B3">
              <w:rPr>
                <w:rFonts w:ascii="Arial" w:hAnsi="Arial" w:cs="Arial"/>
              </w:rPr>
              <w:t>, shall include the following details:</w:t>
            </w:r>
          </w:p>
          <w:p w:rsidR="00FD792F" w:rsidRPr="00E405B3" w:rsidRDefault="00FD792F" w:rsidP="0080767E">
            <w:pPr>
              <w:jc w:val="both"/>
              <w:rPr>
                <w:rFonts w:ascii="Arial" w:hAnsi="Arial" w:cs="Arial"/>
              </w:rPr>
            </w:pPr>
          </w:p>
        </w:tc>
      </w:tr>
      <w:tr w:rsidR="006F40BE" w:rsidRPr="00E405B3" w:rsidTr="00A0384D">
        <w:tc>
          <w:tcPr>
            <w:tcW w:w="448" w:type="dxa"/>
          </w:tcPr>
          <w:p w:rsidR="006F40BE" w:rsidRPr="00E405B3" w:rsidRDefault="006F40BE" w:rsidP="00176D4A">
            <w:pPr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br w:type="page"/>
            </w:r>
          </w:p>
        </w:tc>
        <w:tc>
          <w:tcPr>
            <w:tcW w:w="545" w:type="dxa"/>
          </w:tcPr>
          <w:p w:rsidR="006F40BE" w:rsidRPr="00E405B3" w:rsidRDefault="0010273E" w:rsidP="00D80BE1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.</w:t>
            </w:r>
          </w:p>
        </w:tc>
        <w:tc>
          <w:tcPr>
            <w:tcW w:w="9447" w:type="dxa"/>
            <w:gridSpan w:val="4"/>
          </w:tcPr>
          <w:p w:rsidR="006F40BE" w:rsidRPr="005848DD" w:rsidRDefault="002D057E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Certifying / T</w:t>
            </w:r>
            <w:r w:rsidR="00A0293A" w:rsidRPr="005848DD">
              <w:rPr>
                <w:rFonts w:ascii="Arial" w:hAnsi="Arial" w:cs="Arial"/>
              </w:rPr>
              <w:t>esting body</w:t>
            </w:r>
          </w:p>
        </w:tc>
      </w:tr>
      <w:tr w:rsidR="00A0293A" w:rsidRPr="00E405B3" w:rsidTr="00A0384D">
        <w:tc>
          <w:tcPr>
            <w:tcW w:w="448" w:type="dxa"/>
          </w:tcPr>
          <w:p w:rsidR="00A0293A" w:rsidRPr="00E405B3" w:rsidRDefault="00A0293A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A0293A" w:rsidRPr="00E405B3" w:rsidRDefault="00A85C95" w:rsidP="00D80BE1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447" w:type="dxa"/>
            <w:gridSpan w:val="4"/>
          </w:tcPr>
          <w:p w:rsidR="00A0293A" w:rsidRPr="005848DD" w:rsidRDefault="00A0293A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proofErr w:type="spellStart"/>
            <w:r w:rsidRPr="005848DD">
              <w:rPr>
                <w:rFonts w:ascii="Arial" w:hAnsi="Arial" w:cs="Arial"/>
              </w:rPr>
              <w:t>Licence</w:t>
            </w:r>
            <w:proofErr w:type="spellEnd"/>
            <w:r w:rsidRPr="005848DD">
              <w:rPr>
                <w:rFonts w:ascii="Arial" w:hAnsi="Arial" w:cs="Arial"/>
              </w:rPr>
              <w:t xml:space="preserve"> Reference Number</w:t>
            </w:r>
            <w:r w:rsidR="002D057E" w:rsidRPr="005848DD">
              <w:rPr>
                <w:rFonts w:ascii="Arial" w:hAnsi="Arial" w:cs="Arial"/>
              </w:rPr>
              <w:t xml:space="preserve"> </w:t>
            </w:r>
            <w:r w:rsidRPr="005848DD">
              <w:rPr>
                <w:rFonts w:ascii="Arial" w:hAnsi="Arial" w:cs="Arial"/>
              </w:rPr>
              <w:t>/</w:t>
            </w:r>
            <w:r w:rsidR="002D057E" w:rsidRPr="005848DD">
              <w:rPr>
                <w:rFonts w:ascii="Arial" w:hAnsi="Arial" w:cs="Arial"/>
              </w:rPr>
              <w:t xml:space="preserve"> </w:t>
            </w:r>
            <w:r w:rsidRPr="005848DD">
              <w:rPr>
                <w:rFonts w:ascii="Arial" w:hAnsi="Arial" w:cs="Arial"/>
              </w:rPr>
              <w:t>Test Report Number</w:t>
            </w:r>
            <w:r w:rsidR="00A85C95" w:rsidRPr="005848DD">
              <w:rPr>
                <w:rFonts w:ascii="Arial" w:hAnsi="Arial" w:cs="Arial"/>
              </w:rPr>
              <w:t xml:space="preserve"> / Certificate Number</w:t>
            </w:r>
          </w:p>
        </w:tc>
      </w:tr>
      <w:tr w:rsidR="00A0293A" w:rsidRPr="00E405B3" w:rsidTr="00A0384D">
        <w:tc>
          <w:tcPr>
            <w:tcW w:w="448" w:type="dxa"/>
          </w:tcPr>
          <w:p w:rsidR="00A0293A" w:rsidRPr="00E405B3" w:rsidRDefault="00A0293A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A0293A" w:rsidRPr="00E405B3" w:rsidRDefault="00A0293A" w:rsidP="00D80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A0293A" w:rsidRPr="005848DD" w:rsidRDefault="00A0293A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Date of Issue</w:t>
            </w:r>
          </w:p>
        </w:tc>
      </w:tr>
      <w:tr w:rsidR="00A0293A" w:rsidRPr="00E405B3" w:rsidTr="00A0384D">
        <w:tc>
          <w:tcPr>
            <w:tcW w:w="448" w:type="dxa"/>
          </w:tcPr>
          <w:p w:rsidR="00A0293A" w:rsidRPr="00E405B3" w:rsidRDefault="00A0293A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A0293A" w:rsidRPr="00E405B3" w:rsidRDefault="00A0293A" w:rsidP="00D80BE1">
            <w:pPr>
              <w:pStyle w:val="List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A0293A" w:rsidRPr="005848DD" w:rsidRDefault="00A85C95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Item n</w:t>
            </w:r>
            <w:r w:rsidR="00A0293A" w:rsidRPr="005848DD">
              <w:rPr>
                <w:rFonts w:ascii="Arial" w:hAnsi="Arial" w:cs="Arial"/>
              </w:rPr>
              <w:t>o.</w:t>
            </w:r>
            <w:r w:rsidRPr="005848DD">
              <w:rPr>
                <w:rFonts w:ascii="Arial" w:hAnsi="Arial" w:cs="Arial"/>
              </w:rPr>
              <w:t>/ Batch no. / Lot no.</w:t>
            </w:r>
            <w:r w:rsidR="00A045D8" w:rsidRPr="005848DD">
              <w:rPr>
                <w:rFonts w:ascii="Arial" w:hAnsi="Arial" w:cs="Arial"/>
              </w:rPr>
              <w:t>, as may be relevant</w:t>
            </w:r>
          </w:p>
        </w:tc>
      </w:tr>
      <w:tr w:rsidR="00A0293A" w:rsidRPr="00E405B3" w:rsidTr="00A0384D">
        <w:tc>
          <w:tcPr>
            <w:tcW w:w="448" w:type="dxa"/>
          </w:tcPr>
          <w:p w:rsidR="00A0293A" w:rsidRPr="00E405B3" w:rsidRDefault="00A0293A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A85C95" w:rsidRPr="00E405B3" w:rsidRDefault="00A85C95" w:rsidP="00D80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A85C95" w:rsidRPr="003B3850" w:rsidRDefault="00A0293A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I</w:t>
            </w:r>
            <w:r w:rsidR="00A85C95" w:rsidRPr="005848DD">
              <w:rPr>
                <w:rFonts w:ascii="Arial" w:hAnsi="Arial" w:cs="Arial"/>
              </w:rPr>
              <w:t>tem Name</w:t>
            </w:r>
          </w:p>
        </w:tc>
      </w:tr>
      <w:tr w:rsidR="005848DD" w:rsidRPr="00E405B3" w:rsidTr="00A0384D">
        <w:tc>
          <w:tcPr>
            <w:tcW w:w="448" w:type="dxa"/>
          </w:tcPr>
          <w:p w:rsidR="005848DD" w:rsidRPr="00E405B3" w:rsidRDefault="005848DD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5848DD" w:rsidRPr="00E405B3" w:rsidRDefault="005848DD" w:rsidP="00D80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5848DD" w:rsidRPr="005848DD" w:rsidRDefault="003B3850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Reference to the applicable Standards ( test performed where relevant)</w:t>
            </w:r>
          </w:p>
        </w:tc>
      </w:tr>
      <w:tr w:rsidR="003B3850" w:rsidRPr="00E405B3" w:rsidTr="00A0384D">
        <w:tc>
          <w:tcPr>
            <w:tcW w:w="448" w:type="dxa"/>
          </w:tcPr>
          <w:p w:rsidR="003B3850" w:rsidRPr="00E405B3" w:rsidRDefault="003B3850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3B3850" w:rsidRPr="00E405B3" w:rsidRDefault="003B3850" w:rsidP="00D80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3B3850" w:rsidRPr="005848DD" w:rsidRDefault="003B3850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Brief description of Goods: Type/Model of the goods</w:t>
            </w:r>
          </w:p>
        </w:tc>
      </w:tr>
      <w:tr w:rsidR="003B3850" w:rsidRPr="00E405B3" w:rsidTr="00A0384D">
        <w:tc>
          <w:tcPr>
            <w:tcW w:w="448" w:type="dxa"/>
          </w:tcPr>
          <w:p w:rsidR="003B3850" w:rsidRPr="00E405B3" w:rsidRDefault="003B3850" w:rsidP="00176D4A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</w:tcPr>
          <w:p w:rsidR="003B3850" w:rsidRPr="00E405B3" w:rsidRDefault="003B3850" w:rsidP="00D80B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47" w:type="dxa"/>
            <w:gridSpan w:val="4"/>
          </w:tcPr>
          <w:p w:rsidR="003B3850" w:rsidRPr="005848DD" w:rsidRDefault="003B3850" w:rsidP="005848DD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  <w:r w:rsidRPr="005848DD">
              <w:rPr>
                <w:rFonts w:ascii="Arial" w:hAnsi="Arial" w:cs="Arial"/>
              </w:rPr>
              <w:t>Validity of documents (where relevant)</w:t>
            </w:r>
          </w:p>
        </w:tc>
      </w:tr>
      <w:tr w:rsidR="006F40BE" w:rsidRPr="00E405B3" w:rsidTr="00A0384D">
        <w:trPr>
          <w:trHeight w:val="1548"/>
        </w:trPr>
        <w:tc>
          <w:tcPr>
            <w:tcW w:w="448" w:type="dxa"/>
          </w:tcPr>
          <w:p w:rsidR="006F40BE" w:rsidRPr="003B3850" w:rsidRDefault="00F42C88" w:rsidP="003B3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B3850">
              <w:rPr>
                <w:rFonts w:ascii="Arial" w:hAnsi="Arial" w:cs="Arial"/>
              </w:rPr>
              <w:t>.</w:t>
            </w:r>
          </w:p>
          <w:p w:rsidR="002D057E" w:rsidRPr="00E405B3" w:rsidRDefault="002D057E">
            <w:pPr>
              <w:rPr>
                <w:rFonts w:ascii="Arial" w:hAnsi="Arial" w:cs="Arial"/>
              </w:rPr>
            </w:pPr>
          </w:p>
          <w:p w:rsidR="002D057E" w:rsidRPr="00E405B3" w:rsidRDefault="002D057E">
            <w:pPr>
              <w:rPr>
                <w:rFonts w:ascii="Arial" w:hAnsi="Arial" w:cs="Arial"/>
              </w:rPr>
            </w:pPr>
          </w:p>
          <w:p w:rsidR="002D057E" w:rsidRPr="00E405B3" w:rsidRDefault="002D057E">
            <w:pPr>
              <w:rPr>
                <w:rFonts w:ascii="Arial" w:hAnsi="Arial" w:cs="Arial"/>
              </w:rPr>
            </w:pPr>
          </w:p>
          <w:p w:rsidR="002D057E" w:rsidRPr="00E405B3" w:rsidRDefault="002D057E">
            <w:pPr>
              <w:rPr>
                <w:rFonts w:ascii="Arial" w:hAnsi="Arial" w:cs="Arial"/>
              </w:rPr>
            </w:pPr>
          </w:p>
          <w:p w:rsidR="002D057E" w:rsidRPr="00E405B3" w:rsidRDefault="002D057E">
            <w:pPr>
              <w:rPr>
                <w:rFonts w:ascii="Arial" w:hAnsi="Arial" w:cs="Arial"/>
              </w:rPr>
            </w:pPr>
          </w:p>
        </w:tc>
        <w:tc>
          <w:tcPr>
            <w:tcW w:w="9992" w:type="dxa"/>
            <w:gridSpan w:val="5"/>
          </w:tcPr>
          <w:p w:rsidR="006F40BE" w:rsidRPr="00E405B3" w:rsidRDefault="006C7153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Standards or specifications that are equivalent may also be considered</w:t>
            </w:r>
            <w:r w:rsidR="00A045D8" w:rsidRPr="00E405B3">
              <w:rPr>
                <w:rFonts w:ascii="Arial" w:hAnsi="Arial" w:cs="Arial"/>
              </w:rPr>
              <w:t>. I</w:t>
            </w:r>
            <w:r w:rsidRPr="00E405B3">
              <w:rPr>
                <w:rFonts w:ascii="Arial" w:hAnsi="Arial" w:cs="Arial"/>
              </w:rPr>
              <w:t xml:space="preserve">mporter </w:t>
            </w:r>
            <w:r w:rsidR="00A045D8" w:rsidRPr="00E405B3">
              <w:rPr>
                <w:rFonts w:ascii="Arial" w:hAnsi="Arial" w:cs="Arial"/>
              </w:rPr>
              <w:t>are advised to ensure that goods imported are as per standards listed in the regulations or as per equivalent standards.</w:t>
            </w:r>
          </w:p>
          <w:p w:rsidR="006C7153" w:rsidRPr="00E405B3" w:rsidRDefault="006C7153" w:rsidP="0080767E">
            <w:pPr>
              <w:jc w:val="both"/>
              <w:rPr>
                <w:rFonts w:ascii="Arial" w:hAnsi="Arial" w:cs="Arial"/>
              </w:rPr>
            </w:pPr>
          </w:p>
          <w:p w:rsidR="00483AD8" w:rsidRPr="00E405B3" w:rsidRDefault="00483AD8" w:rsidP="0080767E">
            <w:pPr>
              <w:jc w:val="both"/>
              <w:rPr>
                <w:rFonts w:ascii="Arial" w:hAnsi="Arial" w:cs="Arial"/>
                <w:b/>
              </w:rPr>
            </w:pPr>
            <w:r w:rsidRPr="00E405B3">
              <w:rPr>
                <w:rFonts w:ascii="Arial" w:hAnsi="Arial" w:cs="Arial"/>
                <w:b/>
              </w:rPr>
              <w:t>NOTE:  An equivalent standard is a full adoption of the standard</w:t>
            </w:r>
            <w:r w:rsidR="0010273E" w:rsidRPr="00E405B3">
              <w:rPr>
                <w:rFonts w:ascii="Arial" w:hAnsi="Arial" w:cs="Arial"/>
                <w:b/>
              </w:rPr>
              <w:t xml:space="preserve"> referred to in the legislation</w:t>
            </w:r>
            <w:r w:rsidR="003D1F90" w:rsidRPr="00E405B3">
              <w:rPr>
                <w:rFonts w:ascii="Arial" w:hAnsi="Arial" w:cs="Arial"/>
                <w:b/>
              </w:rPr>
              <w:t>.</w:t>
            </w:r>
          </w:p>
        </w:tc>
      </w:tr>
      <w:tr w:rsidR="005C3DC8" w:rsidRPr="00E405B3" w:rsidTr="00A0384D">
        <w:tc>
          <w:tcPr>
            <w:tcW w:w="448" w:type="dxa"/>
          </w:tcPr>
          <w:p w:rsidR="005C3DC8" w:rsidRPr="00A0384D" w:rsidRDefault="00F42C88" w:rsidP="00A03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0384D">
              <w:rPr>
                <w:rFonts w:ascii="Arial" w:hAnsi="Arial" w:cs="Arial"/>
              </w:rPr>
              <w:t>.</w:t>
            </w:r>
          </w:p>
        </w:tc>
        <w:tc>
          <w:tcPr>
            <w:tcW w:w="9992" w:type="dxa"/>
            <w:gridSpan w:val="5"/>
          </w:tcPr>
          <w:p w:rsidR="005C3DC8" w:rsidRPr="00E405B3" w:rsidRDefault="009B22C5" w:rsidP="003A4834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The Bureau shall give a</w:t>
            </w:r>
            <w:r w:rsidR="005C3DC8" w:rsidRPr="00E405B3">
              <w:rPr>
                <w:rFonts w:ascii="Arial" w:hAnsi="Arial" w:cs="Arial"/>
              </w:rPr>
              <w:t xml:space="preserve"> Conformity Report to the </w:t>
            </w:r>
            <w:r w:rsidR="00D80BE1" w:rsidRPr="00E405B3">
              <w:rPr>
                <w:rFonts w:ascii="Arial" w:hAnsi="Arial" w:cs="Arial"/>
              </w:rPr>
              <w:t xml:space="preserve">Enforcement Authority </w:t>
            </w:r>
            <w:r w:rsidR="005C3DC8" w:rsidRPr="00E405B3">
              <w:rPr>
                <w:rFonts w:ascii="Arial" w:hAnsi="Arial" w:cs="Arial"/>
              </w:rPr>
              <w:t>on being satisfied that all the requirements and conditions as specified in the schedule have been complie</w:t>
            </w:r>
            <w:r w:rsidR="00D80BE1" w:rsidRPr="00E405B3">
              <w:rPr>
                <w:rFonts w:ascii="Arial" w:hAnsi="Arial" w:cs="Arial"/>
              </w:rPr>
              <w:t xml:space="preserve">d with, </w:t>
            </w:r>
            <w:r w:rsidR="00A045D8" w:rsidRPr="00E405B3">
              <w:rPr>
                <w:rFonts w:ascii="Arial" w:hAnsi="Arial" w:cs="Arial"/>
              </w:rPr>
              <w:t xml:space="preserve">following </w:t>
            </w:r>
            <w:r w:rsidR="005C3DC8" w:rsidRPr="00E405B3">
              <w:rPr>
                <w:rFonts w:ascii="Arial" w:hAnsi="Arial" w:cs="Arial"/>
              </w:rPr>
              <w:t xml:space="preserve">receipt of </w:t>
            </w:r>
            <w:r w:rsidR="00FF7845" w:rsidRPr="00E405B3">
              <w:rPr>
                <w:rFonts w:ascii="Arial" w:hAnsi="Arial" w:cs="Arial"/>
              </w:rPr>
              <w:t>Product Certificates / Test Reports</w:t>
            </w:r>
            <w:r w:rsidR="005C3DC8" w:rsidRPr="00E405B3">
              <w:rPr>
                <w:rFonts w:ascii="Arial" w:hAnsi="Arial" w:cs="Arial"/>
              </w:rPr>
              <w:t xml:space="preserve"> by the </w:t>
            </w:r>
            <w:r w:rsidR="00D80BE1" w:rsidRPr="00E405B3">
              <w:rPr>
                <w:rFonts w:ascii="Arial" w:hAnsi="Arial" w:cs="Arial"/>
              </w:rPr>
              <w:t>Enforcement Authority</w:t>
            </w:r>
            <w:r w:rsidR="005C3DC8" w:rsidRPr="00E405B3">
              <w:rPr>
                <w:rFonts w:ascii="Arial" w:hAnsi="Arial" w:cs="Arial"/>
              </w:rPr>
              <w:t xml:space="preserve"> or </w:t>
            </w:r>
            <w:r w:rsidR="00FF7845" w:rsidRPr="00E405B3">
              <w:rPr>
                <w:rFonts w:ascii="Arial" w:hAnsi="Arial" w:cs="Arial"/>
              </w:rPr>
              <w:t xml:space="preserve">samples by the </w:t>
            </w:r>
            <w:r w:rsidR="005C3DC8" w:rsidRPr="00E405B3">
              <w:rPr>
                <w:rFonts w:ascii="Arial" w:hAnsi="Arial" w:cs="Arial"/>
              </w:rPr>
              <w:t>client.</w:t>
            </w:r>
          </w:p>
          <w:p w:rsidR="005C3DC8" w:rsidRPr="00E405B3" w:rsidRDefault="005C3DC8" w:rsidP="003A4834">
            <w:pPr>
              <w:jc w:val="both"/>
              <w:rPr>
                <w:rFonts w:ascii="Arial" w:hAnsi="Arial" w:cs="Arial"/>
              </w:rPr>
            </w:pPr>
          </w:p>
        </w:tc>
      </w:tr>
      <w:tr w:rsidR="00A045D8" w:rsidRPr="00E405B3" w:rsidTr="00A0384D">
        <w:tc>
          <w:tcPr>
            <w:tcW w:w="448" w:type="dxa"/>
          </w:tcPr>
          <w:p w:rsidR="00A045D8" w:rsidRPr="00A0384D" w:rsidRDefault="00F42C88" w:rsidP="00A03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0384D">
              <w:rPr>
                <w:rFonts w:ascii="Arial" w:hAnsi="Arial" w:cs="Arial"/>
              </w:rPr>
              <w:t>.</w:t>
            </w:r>
          </w:p>
        </w:tc>
        <w:tc>
          <w:tcPr>
            <w:tcW w:w="9992" w:type="dxa"/>
            <w:gridSpan w:val="5"/>
          </w:tcPr>
          <w:p w:rsidR="00A045D8" w:rsidRDefault="00A045D8" w:rsidP="003A4834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In the event that the documents submitted are not line with the regulations or samples tested do not conform with the standard</w:t>
            </w:r>
            <w:r w:rsidR="00FF7845" w:rsidRPr="00E405B3">
              <w:rPr>
                <w:rFonts w:ascii="Arial" w:hAnsi="Arial" w:cs="Arial"/>
              </w:rPr>
              <w:t>s</w:t>
            </w:r>
            <w:r w:rsidRPr="00E405B3">
              <w:rPr>
                <w:rFonts w:ascii="Arial" w:hAnsi="Arial" w:cs="Arial"/>
              </w:rPr>
              <w:t>, the regulator shall be informed.</w:t>
            </w:r>
          </w:p>
          <w:p w:rsidR="00A0384D" w:rsidRPr="00E405B3" w:rsidRDefault="00A0384D" w:rsidP="003A4834">
            <w:pPr>
              <w:jc w:val="both"/>
              <w:rPr>
                <w:rFonts w:ascii="Arial" w:hAnsi="Arial" w:cs="Arial"/>
              </w:rPr>
            </w:pPr>
          </w:p>
        </w:tc>
      </w:tr>
    </w:tbl>
    <w:p w:rsidR="005C3DC8" w:rsidRPr="00E405B3" w:rsidRDefault="005C3DC8">
      <w:pPr>
        <w:rPr>
          <w:rFonts w:ascii="Arial" w:hAnsi="Arial" w:cs="Arial"/>
        </w:rPr>
        <w:sectPr w:rsidR="005C3DC8" w:rsidRPr="00E405B3" w:rsidSect="003320A3">
          <w:footerReference w:type="default" r:id="rId11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0"/>
        <w:gridCol w:w="8908"/>
        <w:gridCol w:w="571"/>
      </w:tblGrid>
      <w:tr w:rsidR="006F40BE" w:rsidRPr="00E405B3" w:rsidTr="00A0384D">
        <w:tc>
          <w:tcPr>
            <w:tcW w:w="630" w:type="dxa"/>
          </w:tcPr>
          <w:p w:rsidR="006F40BE" w:rsidRPr="00A0384D" w:rsidRDefault="00F42C88" w:rsidP="00A038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A0384D">
              <w:rPr>
                <w:rFonts w:ascii="Arial" w:hAnsi="Arial" w:cs="Arial"/>
              </w:rPr>
              <w:t>.</w:t>
            </w:r>
          </w:p>
        </w:tc>
        <w:tc>
          <w:tcPr>
            <w:tcW w:w="9839" w:type="dxa"/>
            <w:gridSpan w:val="3"/>
          </w:tcPr>
          <w:p w:rsidR="005E4EB9" w:rsidRPr="00E405B3" w:rsidRDefault="00483AD8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The </w:t>
            </w:r>
            <w:r w:rsidR="00D73886" w:rsidRPr="00E405B3">
              <w:rPr>
                <w:rFonts w:ascii="Arial" w:hAnsi="Arial" w:cs="Arial"/>
              </w:rPr>
              <w:t>C</w:t>
            </w:r>
            <w:r w:rsidR="007B7034" w:rsidRPr="00E405B3">
              <w:rPr>
                <w:rFonts w:ascii="Arial" w:hAnsi="Arial" w:cs="Arial"/>
              </w:rPr>
              <w:t xml:space="preserve">onformity Report </w:t>
            </w:r>
            <w:r w:rsidR="002D057E" w:rsidRPr="00E405B3">
              <w:rPr>
                <w:rFonts w:ascii="Arial" w:hAnsi="Arial" w:cs="Arial"/>
              </w:rPr>
              <w:t xml:space="preserve">that shall be issued by the Bureau </w:t>
            </w:r>
            <w:r w:rsidR="007B7034" w:rsidRPr="00E405B3">
              <w:rPr>
                <w:rFonts w:ascii="Arial" w:hAnsi="Arial" w:cs="Arial"/>
              </w:rPr>
              <w:t>shall be</w:t>
            </w:r>
            <w:r w:rsidR="00D73886" w:rsidRPr="00E405B3">
              <w:rPr>
                <w:rFonts w:ascii="Arial" w:hAnsi="Arial" w:cs="Arial"/>
              </w:rPr>
              <w:t>ar</w:t>
            </w:r>
            <w:r w:rsidR="007B7034" w:rsidRPr="00E405B3">
              <w:rPr>
                <w:rFonts w:ascii="Arial" w:hAnsi="Arial" w:cs="Arial"/>
              </w:rPr>
              <w:t xml:space="preserve"> a Discla</w:t>
            </w:r>
            <w:r w:rsidR="00213AC5" w:rsidRPr="00E405B3">
              <w:rPr>
                <w:rFonts w:ascii="Arial" w:hAnsi="Arial" w:cs="Arial"/>
              </w:rPr>
              <w:t>i</w:t>
            </w:r>
            <w:r w:rsidR="000122FA" w:rsidRPr="00E405B3">
              <w:rPr>
                <w:rFonts w:ascii="Arial" w:hAnsi="Arial" w:cs="Arial"/>
              </w:rPr>
              <w:t>mer note as follows:</w:t>
            </w:r>
          </w:p>
          <w:p w:rsidR="000122FA" w:rsidRPr="00E405B3" w:rsidRDefault="000122FA" w:rsidP="0080767E">
            <w:pPr>
              <w:jc w:val="both"/>
              <w:rPr>
                <w:rFonts w:ascii="Arial" w:hAnsi="Arial" w:cs="Arial"/>
              </w:rPr>
            </w:pPr>
          </w:p>
        </w:tc>
      </w:tr>
      <w:tr w:rsidR="00CE7D6A" w:rsidRPr="00E405B3" w:rsidTr="00A0384D">
        <w:tc>
          <w:tcPr>
            <w:tcW w:w="630" w:type="dxa"/>
            <w:tcBorders>
              <w:right w:val="single" w:sz="2" w:space="0" w:color="0D0D0D" w:themeColor="text1" w:themeTint="F2"/>
            </w:tcBorders>
          </w:tcPr>
          <w:p w:rsidR="00CE7D6A" w:rsidRPr="00E405B3" w:rsidRDefault="00CE7D6A">
            <w:pPr>
              <w:rPr>
                <w:rFonts w:ascii="Arial" w:hAnsi="Arial" w:cs="Arial"/>
              </w:rPr>
            </w:pPr>
          </w:p>
        </w:tc>
        <w:tc>
          <w:tcPr>
            <w:tcW w:w="9268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:rsidR="005C6670" w:rsidRPr="00E405B3" w:rsidRDefault="005C6670" w:rsidP="0080767E">
            <w:pPr>
              <w:jc w:val="both"/>
              <w:rPr>
                <w:rFonts w:ascii="Arial" w:hAnsi="Arial" w:cs="Arial"/>
                <w:b/>
              </w:rPr>
            </w:pPr>
            <w:r w:rsidRPr="00E405B3">
              <w:rPr>
                <w:rFonts w:ascii="Arial" w:hAnsi="Arial" w:cs="Arial"/>
                <w:b/>
              </w:rPr>
              <w:t>NOTE</w:t>
            </w:r>
          </w:p>
          <w:p w:rsidR="00AE2CE5" w:rsidRPr="00E405B3" w:rsidRDefault="00AE2CE5" w:rsidP="0080767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" w:type="dxa"/>
            <w:tcBorders>
              <w:left w:val="single" w:sz="2" w:space="0" w:color="0D0D0D" w:themeColor="text1" w:themeTint="F2"/>
            </w:tcBorders>
          </w:tcPr>
          <w:p w:rsidR="00CE7D6A" w:rsidRPr="00E405B3" w:rsidRDefault="00CE7D6A" w:rsidP="00EE143F">
            <w:pPr>
              <w:rPr>
                <w:rFonts w:ascii="Arial" w:hAnsi="Arial" w:cs="Arial"/>
              </w:rPr>
            </w:pPr>
          </w:p>
        </w:tc>
      </w:tr>
      <w:tr w:rsidR="00FF7659" w:rsidRPr="00E405B3" w:rsidTr="00A0384D">
        <w:tc>
          <w:tcPr>
            <w:tcW w:w="630" w:type="dxa"/>
            <w:tcBorders>
              <w:right w:val="single" w:sz="2" w:space="0" w:color="0D0D0D" w:themeColor="text1" w:themeTint="F2"/>
            </w:tcBorders>
          </w:tcPr>
          <w:p w:rsidR="00FF7659" w:rsidRPr="00E405B3" w:rsidRDefault="00FF765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A.</w:t>
            </w:r>
          </w:p>
        </w:tc>
        <w:tc>
          <w:tcPr>
            <w:tcW w:w="8908" w:type="dxa"/>
            <w:tcBorders>
              <w:top w:val="single" w:sz="2" w:space="0" w:color="0D0D0D" w:themeColor="text1" w:themeTint="F2"/>
              <w:right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The opinion on compliance is made solely on the basis of documents and/or samples (Where relevant) submitted to the Bureau by the importer/through </w:t>
            </w:r>
            <w:r w:rsidR="00164122" w:rsidRPr="00E405B3">
              <w:rPr>
                <w:rFonts w:ascii="Arial" w:hAnsi="Arial" w:cs="Arial"/>
              </w:rPr>
              <w:t xml:space="preserve">the </w:t>
            </w:r>
            <w:r w:rsidR="00E96080" w:rsidRPr="00E405B3">
              <w:rPr>
                <w:rFonts w:ascii="Arial" w:hAnsi="Arial" w:cs="Arial"/>
              </w:rPr>
              <w:t>Enforcement</w:t>
            </w:r>
            <w:r w:rsidRPr="00E405B3">
              <w:rPr>
                <w:rFonts w:ascii="Arial" w:hAnsi="Arial" w:cs="Arial"/>
              </w:rPr>
              <w:t xml:space="preserve"> Authority. </w:t>
            </w: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left w:val="single" w:sz="2" w:space="0" w:color="0D0D0D" w:themeColor="text1" w:themeTint="F2"/>
            </w:tcBorders>
          </w:tcPr>
          <w:p w:rsidR="00FF7659" w:rsidRPr="00E405B3" w:rsidRDefault="00FF7659" w:rsidP="00EE143F">
            <w:pPr>
              <w:rPr>
                <w:rFonts w:ascii="Arial" w:hAnsi="Arial" w:cs="Arial"/>
              </w:rPr>
            </w:pPr>
          </w:p>
        </w:tc>
      </w:tr>
      <w:tr w:rsidR="00FF7659" w:rsidRPr="00E405B3" w:rsidTr="00A0384D">
        <w:tc>
          <w:tcPr>
            <w:tcW w:w="630" w:type="dxa"/>
            <w:tcBorders>
              <w:right w:val="single" w:sz="2" w:space="0" w:color="0D0D0D" w:themeColor="text1" w:themeTint="F2"/>
            </w:tcBorders>
          </w:tcPr>
          <w:p w:rsidR="00FF7659" w:rsidRPr="00E405B3" w:rsidRDefault="00FF765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B.</w:t>
            </w:r>
          </w:p>
        </w:tc>
        <w:tc>
          <w:tcPr>
            <w:tcW w:w="8908" w:type="dxa"/>
            <w:tcBorders>
              <w:right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The Importer is responsible to ensure that all documents and information provided are genuine and conform to the commodity falling within the relevant Act and that it meets its requirements. </w:t>
            </w: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left w:val="single" w:sz="2" w:space="0" w:color="0D0D0D" w:themeColor="text1" w:themeTint="F2"/>
            </w:tcBorders>
          </w:tcPr>
          <w:p w:rsidR="00FF7659" w:rsidRPr="00E405B3" w:rsidRDefault="00FF7659" w:rsidP="00EE143F">
            <w:pPr>
              <w:rPr>
                <w:rFonts w:ascii="Arial" w:hAnsi="Arial" w:cs="Arial"/>
              </w:rPr>
            </w:pPr>
          </w:p>
        </w:tc>
      </w:tr>
      <w:tr w:rsidR="00FF7659" w:rsidRPr="00E405B3" w:rsidTr="00A0384D">
        <w:tc>
          <w:tcPr>
            <w:tcW w:w="630" w:type="dxa"/>
            <w:tcBorders>
              <w:right w:val="single" w:sz="2" w:space="0" w:color="0D0D0D" w:themeColor="text1" w:themeTint="F2"/>
            </w:tcBorders>
          </w:tcPr>
          <w:p w:rsidR="00FF7659" w:rsidRPr="00E405B3" w:rsidRDefault="00FF765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2" w:space="0" w:color="0D0D0D" w:themeColor="text1" w:themeTint="F2"/>
              <w:bottom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C.</w:t>
            </w:r>
          </w:p>
        </w:tc>
        <w:tc>
          <w:tcPr>
            <w:tcW w:w="8908" w:type="dxa"/>
            <w:tcBorders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>The Bureau reserves the right to verify the authenticity of the documents submitted by the Importer.</w:t>
            </w: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80767E">
            <w:pPr>
              <w:jc w:val="both"/>
              <w:rPr>
                <w:rFonts w:ascii="Arial" w:hAnsi="Arial" w:cs="Arial"/>
              </w:rPr>
            </w:pPr>
          </w:p>
          <w:p w:rsidR="00FF7659" w:rsidRPr="00E405B3" w:rsidRDefault="00FF7659" w:rsidP="00A87D9C">
            <w:pPr>
              <w:jc w:val="both"/>
              <w:rPr>
                <w:rFonts w:ascii="Arial" w:hAnsi="Arial" w:cs="Arial"/>
              </w:rPr>
            </w:pPr>
            <w:r w:rsidRPr="00E405B3">
              <w:rPr>
                <w:rFonts w:ascii="Arial" w:hAnsi="Arial" w:cs="Arial"/>
              </w:rPr>
              <w:t xml:space="preserve">                              </w:t>
            </w:r>
            <w:r w:rsidR="007D445C" w:rsidRPr="00E405B3">
              <w:rPr>
                <w:rFonts w:ascii="Arial" w:hAnsi="Arial" w:cs="Arial"/>
              </w:rPr>
              <w:t xml:space="preserve">                      </w:t>
            </w:r>
            <w:r w:rsidR="00F54E5F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71" w:type="dxa"/>
            <w:tcBorders>
              <w:left w:val="single" w:sz="2" w:space="0" w:color="0D0D0D" w:themeColor="text1" w:themeTint="F2"/>
            </w:tcBorders>
          </w:tcPr>
          <w:p w:rsidR="00FF7659" w:rsidRPr="00E405B3" w:rsidRDefault="00FF7659" w:rsidP="00EE143F">
            <w:pPr>
              <w:rPr>
                <w:rFonts w:ascii="Arial" w:hAnsi="Arial" w:cs="Arial"/>
              </w:rPr>
            </w:pPr>
          </w:p>
        </w:tc>
      </w:tr>
    </w:tbl>
    <w:p w:rsidR="008E0E25" w:rsidRPr="00E405B3" w:rsidRDefault="008E0E25">
      <w:pPr>
        <w:rPr>
          <w:rFonts w:ascii="Arial" w:hAnsi="Arial" w:cs="Arial"/>
        </w:rPr>
      </w:pPr>
    </w:p>
    <w:sectPr w:rsidR="008E0E25" w:rsidRPr="00E405B3" w:rsidSect="003320A3">
      <w:footerReference w:type="defaul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BE" w:rsidRDefault="009C55BE" w:rsidP="005E4EB9">
      <w:r>
        <w:separator/>
      </w:r>
    </w:p>
  </w:endnote>
  <w:endnote w:type="continuationSeparator" w:id="0">
    <w:p w:rsidR="009C55BE" w:rsidRDefault="009C55BE" w:rsidP="005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433306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id w:val="-963656022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:rsidR="005C3DC8" w:rsidRDefault="005C3DC8" w:rsidP="001C598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1966"/>
              <w:gridCol w:w="1956"/>
              <w:gridCol w:w="1308"/>
            </w:tblGrid>
            <w:tr w:rsidR="005C3DC8" w:rsidTr="005C3DC8">
              <w:tc>
                <w:tcPr>
                  <w:tcW w:w="2614" w:type="dxa"/>
                </w:tcPr>
                <w:p w:rsidR="005C3DC8" w:rsidRDefault="005C3DC8" w:rsidP="009C2D64">
                  <w:pPr>
                    <w:pStyle w:val="Footer"/>
                    <w:jc w:val="both"/>
                  </w:pPr>
                  <w:r>
                    <w:t>Document : GCG 00</w:t>
                  </w:r>
                  <w:r w:rsidR="009C2D64">
                    <w:t>3</w:t>
                  </w:r>
                  <w:r>
                    <w:t>/17</w:t>
                  </w:r>
                </w:p>
              </w:tc>
              <w:tc>
                <w:tcPr>
                  <w:tcW w:w="2615" w:type="dxa"/>
                </w:tcPr>
                <w:p w:rsidR="005C3DC8" w:rsidRDefault="005C3DC8" w:rsidP="001C5984">
                  <w:pPr>
                    <w:pStyle w:val="Footer"/>
                    <w:jc w:val="both"/>
                  </w:pPr>
                  <w:r>
                    <w:t>Version :    0.0</w:t>
                  </w:r>
                </w:p>
              </w:tc>
              <w:tc>
                <w:tcPr>
                  <w:tcW w:w="1966" w:type="dxa"/>
                </w:tcPr>
                <w:p w:rsidR="005C3DC8" w:rsidRDefault="00E63B68" w:rsidP="001C5984">
                  <w:pPr>
                    <w:pStyle w:val="Footer"/>
                    <w:jc w:val="both"/>
                  </w:pPr>
                  <w:r>
                    <w:t>Issue No.  2</w:t>
                  </w:r>
                  <w:r w:rsidR="005C3DC8">
                    <w:t>.0</w:t>
                  </w:r>
                </w:p>
              </w:tc>
              <w:tc>
                <w:tcPr>
                  <w:tcW w:w="1956" w:type="dxa"/>
                </w:tcPr>
                <w:p w:rsidR="005C3DC8" w:rsidRDefault="00F54E5F" w:rsidP="00A045D8">
                  <w:pPr>
                    <w:pStyle w:val="Footer"/>
                  </w:pPr>
                  <w:r>
                    <w:t xml:space="preserve">October </w:t>
                  </w:r>
                  <w:r w:rsidR="005C3DC8">
                    <w:t>2017</w:t>
                  </w:r>
                </w:p>
              </w:tc>
              <w:tc>
                <w:tcPr>
                  <w:tcW w:w="1308" w:type="dxa"/>
                </w:tcPr>
                <w:p w:rsidR="005C3DC8" w:rsidRDefault="00533850" w:rsidP="00A045D8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 \* Arabic  \* MERGEFORMAT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9169F1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\* Arabic  \* MERGEFORMAT </w:instrText>
                  </w:r>
                  <w:r>
                    <w:rPr>
                      <w:b/>
                      <w:bCs/>
                    </w:rPr>
                    <w:fldChar w:fldCharType="separate"/>
                  </w:r>
                  <w:r w:rsidR="009169F1">
                    <w:rPr>
                      <w:b/>
                      <w:bCs/>
                      <w:noProof/>
                    </w:rPr>
                    <w:t>3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:rsidR="005C3DC8" w:rsidRPr="00322EEF" w:rsidRDefault="005C3DC8" w:rsidP="00322EEF">
            <w:pPr>
              <w:pStyle w:val="Footer"/>
              <w:tabs>
                <w:tab w:val="clear" w:pos="4680"/>
                <w:tab w:val="clear" w:pos="9360"/>
                <w:tab w:val="left" w:pos="3585"/>
              </w:tabs>
              <w:jc w:val="both"/>
              <w:rPr>
                <w:sz w:val="2"/>
                <w:szCs w:val="2"/>
              </w:rPr>
            </w:pPr>
            <w: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871806"/>
      <w:docPartObj>
        <w:docPartGallery w:val="Page Numbers (Bottom of Page)"/>
        <w:docPartUnique/>
      </w:docPartObj>
    </w:sdtPr>
    <w:sdtEndPr>
      <w:rPr>
        <w:sz w:val="2"/>
        <w:szCs w:val="2"/>
      </w:rPr>
    </w:sdtEndPr>
    <w:sdtContent>
      <w:sdt>
        <w:sdtPr>
          <w:id w:val="233357387"/>
          <w:docPartObj>
            <w:docPartGallery w:val="Page Numbers (Top of Page)"/>
            <w:docPartUnique/>
          </w:docPartObj>
        </w:sdtPr>
        <w:sdtEndPr>
          <w:rPr>
            <w:sz w:val="2"/>
            <w:szCs w:val="2"/>
          </w:rPr>
        </w:sdtEndPr>
        <w:sdtContent>
          <w:p w:rsidR="005C3DC8" w:rsidRDefault="005C3DC8" w:rsidP="001C598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4"/>
              <w:gridCol w:w="2615"/>
              <w:gridCol w:w="1966"/>
              <w:gridCol w:w="1956"/>
              <w:gridCol w:w="1308"/>
            </w:tblGrid>
            <w:tr w:rsidR="005C3DC8" w:rsidTr="005C3DC8">
              <w:tc>
                <w:tcPr>
                  <w:tcW w:w="2614" w:type="dxa"/>
                </w:tcPr>
                <w:p w:rsidR="005C3DC8" w:rsidRDefault="003C1DBF" w:rsidP="00E32496">
                  <w:pPr>
                    <w:pStyle w:val="Footer"/>
                    <w:jc w:val="both"/>
                  </w:pPr>
                  <w:r>
                    <w:t>Document : GCG 00</w:t>
                  </w:r>
                  <w:r w:rsidR="00E32496">
                    <w:t>3</w:t>
                  </w:r>
                  <w:r w:rsidR="005C3DC8">
                    <w:t>/17</w:t>
                  </w:r>
                </w:p>
              </w:tc>
              <w:tc>
                <w:tcPr>
                  <w:tcW w:w="2615" w:type="dxa"/>
                </w:tcPr>
                <w:p w:rsidR="005C3DC8" w:rsidRDefault="005C3DC8" w:rsidP="001C5984">
                  <w:pPr>
                    <w:pStyle w:val="Footer"/>
                    <w:jc w:val="both"/>
                  </w:pPr>
                  <w:r>
                    <w:t>Version :    0.0</w:t>
                  </w:r>
                </w:p>
              </w:tc>
              <w:tc>
                <w:tcPr>
                  <w:tcW w:w="1966" w:type="dxa"/>
                </w:tcPr>
                <w:p w:rsidR="005C3DC8" w:rsidRDefault="00E63B68" w:rsidP="001C5984">
                  <w:pPr>
                    <w:pStyle w:val="Footer"/>
                    <w:jc w:val="both"/>
                  </w:pPr>
                  <w:r>
                    <w:t>Issue No.  2</w:t>
                  </w:r>
                  <w:r w:rsidR="005C3DC8">
                    <w:t>.0</w:t>
                  </w:r>
                </w:p>
              </w:tc>
              <w:tc>
                <w:tcPr>
                  <w:tcW w:w="1956" w:type="dxa"/>
                </w:tcPr>
                <w:p w:rsidR="005C3DC8" w:rsidRDefault="00F54E5F" w:rsidP="005C3DC8">
                  <w:pPr>
                    <w:pStyle w:val="Footer"/>
                  </w:pPr>
                  <w:r>
                    <w:t>October</w:t>
                  </w:r>
                  <w:r w:rsidR="005C3DC8">
                    <w:t xml:space="preserve"> 2017</w:t>
                  </w:r>
                </w:p>
              </w:tc>
              <w:tc>
                <w:tcPr>
                  <w:tcW w:w="1308" w:type="dxa"/>
                </w:tcPr>
                <w:p w:rsidR="005C3DC8" w:rsidRDefault="005C3DC8" w:rsidP="001C5984">
                  <w:pPr>
                    <w:pStyle w:val="Footer"/>
                    <w:jc w:val="right"/>
                  </w:pPr>
                  <w:r>
                    <w:t>Page 3 of 3</w:t>
                  </w:r>
                </w:p>
              </w:tc>
            </w:tr>
          </w:tbl>
          <w:p w:rsidR="005C3DC8" w:rsidRPr="00322EEF" w:rsidRDefault="005C3DC8" w:rsidP="00322EEF">
            <w:pPr>
              <w:pStyle w:val="Footer"/>
              <w:tabs>
                <w:tab w:val="clear" w:pos="4680"/>
                <w:tab w:val="clear" w:pos="9360"/>
                <w:tab w:val="left" w:pos="3585"/>
              </w:tabs>
              <w:jc w:val="both"/>
              <w:rPr>
                <w:sz w:val="2"/>
                <w:szCs w:val="2"/>
              </w:rPr>
            </w:pP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BE" w:rsidRDefault="009C55BE" w:rsidP="005E4EB9">
      <w:r>
        <w:separator/>
      </w:r>
    </w:p>
  </w:footnote>
  <w:footnote w:type="continuationSeparator" w:id="0">
    <w:p w:rsidR="009C55BE" w:rsidRDefault="009C55BE" w:rsidP="005E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D7D"/>
    <w:multiLevelType w:val="hybridMultilevel"/>
    <w:tmpl w:val="010C7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E3434"/>
    <w:multiLevelType w:val="hybridMultilevel"/>
    <w:tmpl w:val="213677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10584"/>
    <w:multiLevelType w:val="hybridMultilevel"/>
    <w:tmpl w:val="C9A4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31D88"/>
    <w:multiLevelType w:val="hybridMultilevel"/>
    <w:tmpl w:val="F31E5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15FC0"/>
    <w:multiLevelType w:val="hybridMultilevel"/>
    <w:tmpl w:val="4AA0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052F5"/>
    <w:multiLevelType w:val="hybridMultilevel"/>
    <w:tmpl w:val="B67C3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675A5"/>
    <w:multiLevelType w:val="hybridMultilevel"/>
    <w:tmpl w:val="6F8238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25"/>
    <w:rsid w:val="00002ED6"/>
    <w:rsid w:val="000052E9"/>
    <w:rsid w:val="000122FA"/>
    <w:rsid w:val="000243F7"/>
    <w:rsid w:val="000376F6"/>
    <w:rsid w:val="00050CCD"/>
    <w:rsid w:val="000532D9"/>
    <w:rsid w:val="00070C9A"/>
    <w:rsid w:val="000773A0"/>
    <w:rsid w:val="0008451C"/>
    <w:rsid w:val="000C1352"/>
    <w:rsid w:val="00102244"/>
    <w:rsid w:val="0010273E"/>
    <w:rsid w:val="00164122"/>
    <w:rsid w:val="00190B61"/>
    <w:rsid w:val="001911D8"/>
    <w:rsid w:val="001A244B"/>
    <w:rsid w:val="001C5984"/>
    <w:rsid w:val="001E3589"/>
    <w:rsid w:val="001F0E92"/>
    <w:rsid w:val="00213AC5"/>
    <w:rsid w:val="0021449C"/>
    <w:rsid w:val="002C6C27"/>
    <w:rsid w:val="002D057E"/>
    <w:rsid w:val="00300CF6"/>
    <w:rsid w:val="0030144B"/>
    <w:rsid w:val="0030785B"/>
    <w:rsid w:val="00320678"/>
    <w:rsid w:val="00322EEF"/>
    <w:rsid w:val="003320A3"/>
    <w:rsid w:val="003A0B02"/>
    <w:rsid w:val="003A6A92"/>
    <w:rsid w:val="003B3850"/>
    <w:rsid w:val="003C1DBF"/>
    <w:rsid w:val="003D1F90"/>
    <w:rsid w:val="003D68FA"/>
    <w:rsid w:val="003F13C8"/>
    <w:rsid w:val="003F2CA3"/>
    <w:rsid w:val="003F2CB0"/>
    <w:rsid w:val="00405126"/>
    <w:rsid w:val="00415AF3"/>
    <w:rsid w:val="00431A8F"/>
    <w:rsid w:val="00483AD8"/>
    <w:rsid w:val="004B1CF7"/>
    <w:rsid w:val="004B565A"/>
    <w:rsid w:val="004D4261"/>
    <w:rsid w:val="004E7740"/>
    <w:rsid w:val="004F6410"/>
    <w:rsid w:val="00533850"/>
    <w:rsid w:val="00537052"/>
    <w:rsid w:val="00553C6E"/>
    <w:rsid w:val="00574982"/>
    <w:rsid w:val="00580C49"/>
    <w:rsid w:val="005848DD"/>
    <w:rsid w:val="005B2291"/>
    <w:rsid w:val="005C3DC8"/>
    <w:rsid w:val="005C6670"/>
    <w:rsid w:val="005E21E4"/>
    <w:rsid w:val="005E2403"/>
    <w:rsid w:val="005E4EB9"/>
    <w:rsid w:val="00636F23"/>
    <w:rsid w:val="0065549C"/>
    <w:rsid w:val="006879CF"/>
    <w:rsid w:val="006B3E3E"/>
    <w:rsid w:val="006C7153"/>
    <w:rsid w:val="006E447E"/>
    <w:rsid w:val="006F133A"/>
    <w:rsid w:val="006F40BE"/>
    <w:rsid w:val="00751B85"/>
    <w:rsid w:val="007932BD"/>
    <w:rsid w:val="007A24D6"/>
    <w:rsid w:val="007B3B94"/>
    <w:rsid w:val="007B7034"/>
    <w:rsid w:val="007D445C"/>
    <w:rsid w:val="0080767E"/>
    <w:rsid w:val="00827270"/>
    <w:rsid w:val="008529A5"/>
    <w:rsid w:val="008839D1"/>
    <w:rsid w:val="00885D20"/>
    <w:rsid w:val="008E0E25"/>
    <w:rsid w:val="008E5CD8"/>
    <w:rsid w:val="008F57C1"/>
    <w:rsid w:val="00913FA0"/>
    <w:rsid w:val="009169F1"/>
    <w:rsid w:val="00967D22"/>
    <w:rsid w:val="00980DF1"/>
    <w:rsid w:val="009B22C5"/>
    <w:rsid w:val="009C2D64"/>
    <w:rsid w:val="009C55BE"/>
    <w:rsid w:val="009E7907"/>
    <w:rsid w:val="00A0293A"/>
    <w:rsid w:val="00A0384D"/>
    <w:rsid w:val="00A045D8"/>
    <w:rsid w:val="00A56C57"/>
    <w:rsid w:val="00A81ADD"/>
    <w:rsid w:val="00A85C95"/>
    <w:rsid w:val="00A87D9C"/>
    <w:rsid w:val="00AB4691"/>
    <w:rsid w:val="00AE2CE5"/>
    <w:rsid w:val="00AE6251"/>
    <w:rsid w:val="00B26472"/>
    <w:rsid w:val="00B4030D"/>
    <w:rsid w:val="00BB6168"/>
    <w:rsid w:val="00BE599C"/>
    <w:rsid w:val="00C43F5A"/>
    <w:rsid w:val="00C87373"/>
    <w:rsid w:val="00CA5DFB"/>
    <w:rsid w:val="00CA72EE"/>
    <w:rsid w:val="00CD676B"/>
    <w:rsid w:val="00CE7D6A"/>
    <w:rsid w:val="00D0257D"/>
    <w:rsid w:val="00D14697"/>
    <w:rsid w:val="00D73886"/>
    <w:rsid w:val="00D80BE1"/>
    <w:rsid w:val="00DB7F9F"/>
    <w:rsid w:val="00DF716D"/>
    <w:rsid w:val="00E0059E"/>
    <w:rsid w:val="00E22DB2"/>
    <w:rsid w:val="00E32496"/>
    <w:rsid w:val="00E405B3"/>
    <w:rsid w:val="00E63B68"/>
    <w:rsid w:val="00E83E18"/>
    <w:rsid w:val="00E91EA9"/>
    <w:rsid w:val="00E96080"/>
    <w:rsid w:val="00EB1425"/>
    <w:rsid w:val="00EE143F"/>
    <w:rsid w:val="00EE37EF"/>
    <w:rsid w:val="00F0092D"/>
    <w:rsid w:val="00F42C88"/>
    <w:rsid w:val="00F54E5F"/>
    <w:rsid w:val="00F868E5"/>
    <w:rsid w:val="00FB0036"/>
    <w:rsid w:val="00FD792F"/>
    <w:rsid w:val="00FF765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EB9"/>
  </w:style>
  <w:style w:type="paragraph" w:styleId="Footer">
    <w:name w:val="footer"/>
    <w:basedOn w:val="Normal"/>
    <w:link w:val="FooterChar"/>
    <w:uiPriority w:val="99"/>
    <w:unhideWhenUsed/>
    <w:rsid w:val="005E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B9"/>
  </w:style>
  <w:style w:type="paragraph" w:styleId="BalloonText">
    <w:name w:val="Balloon Text"/>
    <w:basedOn w:val="Normal"/>
    <w:link w:val="BalloonTextChar"/>
    <w:uiPriority w:val="99"/>
    <w:semiHidden/>
    <w:unhideWhenUsed/>
    <w:rsid w:val="00E22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EB9"/>
  </w:style>
  <w:style w:type="paragraph" w:styleId="Footer">
    <w:name w:val="footer"/>
    <w:basedOn w:val="Normal"/>
    <w:link w:val="FooterChar"/>
    <w:uiPriority w:val="99"/>
    <w:unhideWhenUsed/>
    <w:rsid w:val="005E4E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B9"/>
  </w:style>
  <w:style w:type="paragraph" w:styleId="BalloonText">
    <w:name w:val="Balloon Text"/>
    <w:basedOn w:val="Normal"/>
    <w:link w:val="BalloonTextChar"/>
    <w:uiPriority w:val="99"/>
    <w:semiHidden/>
    <w:unhideWhenUsed/>
    <w:rsid w:val="00E22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BFAB3-517C-4997-AB3F-E230721196C9}"/>
</file>

<file path=customXml/itemProps2.xml><?xml version="1.0" encoding="utf-8"?>
<ds:datastoreItem xmlns:ds="http://schemas.openxmlformats.org/officeDocument/2006/customXml" ds:itemID="{D15F60B0-7BB1-4034-BE2C-250857D988A5}"/>
</file>

<file path=customXml/itemProps3.xml><?xml version="1.0" encoding="utf-8"?>
<ds:datastoreItem xmlns:ds="http://schemas.openxmlformats.org/officeDocument/2006/customXml" ds:itemID="{D8894D04-49D5-4E7A-8448-245AE0512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Marchurchand</dc:creator>
  <cp:lastModifiedBy>uttamAudit</cp:lastModifiedBy>
  <cp:revision>2</cp:revision>
  <cp:lastPrinted>2017-06-30T13:19:00Z</cp:lastPrinted>
  <dcterms:created xsi:type="dcterms:W3CDTF">2017-10-27T07:03:00Z</dcterms:created>
  <dcterms:modified xsi:type="dcterms:W3CDTF">2017-10-27T07:03:00Z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